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ED" w:rsidRDefault="00F762ED">
      <w:pPr>
        <w:rPr>
          <w:sz w:val="32"/>
          <w:szCs w:val="32"/>
        </w:rPr>
      </w:pPr>
      <w:r w:rsidRPr="008718AD">
        <w:rPr>
          <w:noProof/>
          <w:sz w:val="32"/>
          <w:szCs w:val="32"/>
          <w:lang w:eastAsia="zh-TW"/>
        </w:rPr>
        <w:pict>
          <v:shapetype id="_x0000_t202" coordsize="21600,21600" o:spt="202" path="m,l,21600r21600,l21600,xe">
            <v:stroke joinstyle="miter"/>
            <v:path gradientshapeok="t" o:connecttype="rect"/>
          </v:shapetype>
          <v:shape id="_x0000_s1059" type="#_x0000_t202" style="position:absolute;left:0;text-align:left;margin-left:19.95pt;margin-top:-27.3pt;width:423.1pt;height:63.45pt;z-index:251686912;mso-width-relative:margin;mso-height-relative:margin" strokecolor="white [3212]" strokeweight="0">
            <v:textbox>
              <w:txbxContent>
                <w:p w:rsidR="000D243E" w:rsidRDefault="000D243E" w:rsidP="00F762ED">
                  <w:pPr>
                    <w:spacing w:after="0" w:line="240" w:lineRule="auto"/>
                    <w:jc w:val="center"/>
                    <w:rPr>
                      <w:sz w:val="44"/>
                      <w:szCs w:val="44"/>
                    </w:rPr>
                  </w:pPr>
                  <w:r>
                    <w:rPr>
                      <w:sz w:val="44"/>
                      <w:szCs w:val="44"/>
                    </w:rPr>
                    <w:t>Small Claims – Pretrial Conferences</w:t>
                  </w:r>
                </w:p>
                <w:p w:rsidR="000D243E" w:rsidRDefault="000D243E" w:rsidP="00F762ED">
                  <w:pPr>
                    <w:spacing w:after="0" w:line="240" w:lineRule="auto"/>
                    <w:jc w:val="center"/>
                    <w:rPr>
                      <w:sz w:val="44"/>
                      <w:szCs w:val="44"/>
                    </w:rPr>
                  </w:pPr>
                  <w:r>
                    <w:rPr>
                      <w:sz w:val="44"/>
                      <w:szCs w:val="44"/>
                    </w:rPr>
                    <w:t>Introduction</w:t>
                  </w:r>
                </w:p>
                <w:p w:rsidR="000D243E" w:rsidRPr="00F762ED" w:rsidRDefault="000D243E">
                  <w:pPr>
                    <w:rPr>
                      <w:sz w:val="44"/>
                      <w:szCs w:val="44"/>
                    </w:rPr>
                  </w:pPr>
                </w:p>
              </w:txbxContent>
            </v:textbox>
          </v:shape>
        </w:pict>
      </w:r>
    </w:p>
    <w:p w:rsidR="000359E5" w:rsidRDefault="000359E5">
      <w:pPr>
        <w:rPr>
          <w:sz w:val="32"/>
          <w:szCs w:val="32"/>
        </w:rPr>
      </w:pPr>
    </w:p>
    <w:p w:rsidR="00F00C99" w:rsidRDefault="008C1302">
      <w:pPr>
        <w:rPr>
          <w:sz w:val="32"/>
          <w:szCs w:val="32"/>
        </w:rPr>
      </w:pPr>
      <w:r w:rsidRPr="00560ABE">
        <w:rPr>
          <w:sz w:val="32"/>
          <w:szCs w:val="32"/>
        </w:rPr>
        <w:t xml:space="preserve">Good morning.  My name is David Silverman and I am a County Judge.  </w:t>
      </w:r>
    </w:p>
    <w:p w:rsidR="00882A8A" w:rsidRDefault="00B94620">
      <w:pPr>
        <w:rPr>
          <w:sz w:val="32"/>
          <w:szCs w:val="32"/>
        </w:rPr>
      </w:pPr>
      <w:r>
        <w:rPr>
          <w:noProof/>
          <w:sz w:val="32"/>
          <w:szCs w:val="32"/>
          <w:lang w:eastAsia="zh-TW"/>
        </w:rPr>
        <w:pict>
          <v:shape id="_x0000_s1026" type="#_x0000_t202" style="position:absolute;left:0;text-align:left;margin-left:201.4pt;margin-top:47.85pt;width:64.5pt;height:24.95pt;z-index:-251656192;mso-width-relative:margin;mso-height-relative:margin" wrapcoords="-251 -655 -251 20945 21851 20945 21851 -655 -251 -655">
            <v:textbox>
              <w:txbxContent>
                <w:p w:rsidR="000D243E" w:rsidRDefault="000D243E" w:rsidP="00113ADD">
                  <w:pPr>
                    <w:spacing w:after="0" w:line="240" w:lineRule="auto"/>
                    <w:ind w:firstLine="0"/>
                    <w:jc w:val="center"/>
                    <w:rPr>
                      <w:sz w:val="32"/>
                      <w:szCs w:val="32"/>
                    </w:rPr>
                  </w:pPr>
                  <w:r>
                    <w:rPr>
                      <w:sz w:val="32"/>
                      <w:szCs w:val="32"/>
                    </w:rPr>
                    <w:t>Slide 2</w:t>
                  </w:r>
                </w:p>
                <w:p w:rsidR="000D243E" w:rsidRPr="00805695" w:rsidRDefault="000D243E" w:rsidP="00113ADD">
                  <w:pPr>
                    <w:jc w:val="center"/>
                  </w:pPr>
                </w:p>
              </w:txbxContent>
            </v:textbox>
            <w10:wrap type="tight"/>
          </v:shape>
        </w:pict>
      </w:r>
      <w:r w:rsidR="008C1302" w:rsidRPr="00560ABE">
        <w:rPr>
          <w:sz w:val="32"/>
          <w:szCs w:val="32"/>
        </w:rPr>
        <w:t xml:space="preserve">We are here today for </w:t>
      </w:r>
      <w:r w:rsidR="009252CF" w:rsidRPr="00560ABE">
        <w:rPr>
          <w:sz w:val="32"/>
          <w:szCs w:val="32"/>
        </w:rPr>
        <w:t>p</w:t>
      </w:r>
      <w:r w:rsidR="008C1302" w:rsidRPr="00560ABE">
        <w:rPr>
          <w:sz w:val="32"/>
          <w:szCs w:val="32"/>
        </w:rPr>
        <w:t xml:space="preserve">retrial </w:t>
      </w:r>
      <w:r w:rsidR="009252CF" w:rsidRPr="00560ABE">
        <w:rPr>
          <w:sz w:val="32"/>
          <w:szCs w:val="32"/>
        </w:rPr>
        <w:t>c</w:t>
      </w:r>
      <w:r w:rsidR="008C1302" w:rsidRPr="00560ABE">
        <w:rPr>
          <w:sz w:val="32"/>
          <w:szCs w:val="32"/>
        </w:rPr>
        <w:t xml:space="preserve">onferences in </w:t>
      </w:r>
      <w:r w:rsidR="009252CF" w:rsidRPr="00560ABE">
        <w:rPr>
          <w:sz w:val="32"/>
          <w:szCs w:val="32"/>
        </w:rPr>
        <w:t>s</w:t>
      </w:r>
      <w:r w:rsidR="008C1302" w:rsidRPr="00560ABE">
        <w:rPr>
          <w:sz w:val="32"/>
          <w:szCs w:val="32"/>
        </w:rPr>
        <w:t xml:space="preserve">mall </w:t>
      </w:r>
      <w:r w:rsidR="009252CF" w:rsidRPr="00560ABE">
        <w:rPr>
          <w:sz w:val="32"/>
          <w:szCs w:val="32"/>
        </w:rPr>
        <w:t>c</w:t>
      </w:r>
      <w:r w:rsidR="008C1302" w:rsidRPr="00560ABE">
        <w:rPr>
          <w:sz w:val="32"/>
          <w:szCs w:val="32"/>
        </w:rPr>
        <w:t>laims cases.</w:t>
      </w:r>
      <w:r w:rsidR="00A40AD4" w:rsidRPr="00560ABE">
        <w:rPr>
          <w:sz w:val="32"/>
          <w:szCs w:val="32"/>
        </w:rPr>
        <w:t xml:space="preserve">  </w:t>
      </w:r>
      <w:r w:rsidR="00F00C99">
        <w:rPr>
          <w:sz w:val="32"/>
          <w:szCs w:val="32"/>
        </w:rPr>
        <w:t xml:space="preserve">I would like to talk to you </w:t>
      </w:r>
      <w:r w:rsidR="008718AD">
        <w:rPr>
          <w:sz w:val="32"/>
          <w:szCs w:val="32"/>
        </w:rPr>
        <w:t>briefly</w:t>
      </w:r>
      <w:r w:rsidR="00F00C99">
        <w:rPr>
          <w:sz w:val="32"/>
          <w:szCs w:val="32"/>
        </w:rPr>
        <w:t xml:space="preserve"> about what we will be doing </w:t>
      </w:r>
      <w:r w:rsidR="000D7C0D">
        <w:rPr>
          <w:sz w:val="32"/>
          <w:szCs w:val="32"/>
        </w:rPr>
        <w:t>today.</w:t>
      </w:r>
    </w:p>
    <w:p w:rsidR="000D7C0D" w:rsidRDefault="000D7C0D">
      <w:pPr>
        <w:rPr>
          <w:sz w:val="32"/>
          <w:szCs w:val="32"/>
        </w:rPr>
      </w:pPr>
    </w:p>
    <w:p w:rsidR="00056676" w:rsidRDefault="00805695">
      <w:pPr>
        <w:rPr>
          <w:sz w:val="32"/>
          <w:szCs w:val="32"/>
        </w:rPr>
      </w:pPr>
      <w:r>
        <w:rPr>
          <w:sz w:val="32"/>
          <w:szCs w:val="32"/>
        </w:rPr>
        <w:t xml:space="preserve">There are some PowerPoint slides </w:t>
      </w:r>
      <w:r w:rsidR="000D7C0D">
        <w:rPr>
          <w:sz w:val="32"/>
          <w:szCs w:val="32"/>
        </w:rPr>
        <w:t xml:space="preserve">to help explain the nature of the </w:t>
      </w:r>
      <w:proofErr w:type="gramStart"/>
      <w:r w:rsidR="000D7C0D">
        <w:rPr>
          <w:sz w:val="32"/>
          <w:szCs w:val="32"/>
        </w:rPr>
        <w:t>proceedings</w:t>
      </w:r>
      <w:proofErr w:type="gramEnd"/>
      <w:r w:rsidR="000D7C0D">
        <w:rPr>
          <w:sz w:val="32"/>
          <w:szCs w:val="32"/>
        </w:rPr>
        <w:t xml:space="preserve">.  </w:t>
      </w:r>
      <w:r>
        <w:rPr>
          <w:sz w:val="32"/>
          <w:szCs w:val="32"/>
        </w:rPr>
        <w:t xml:space="preserve">  </w:t>
      </w:r>
      <w:r w:rsidR="00A46135">
        <w:rPr>
          <w:sz w:val="32"/>
          <w:szCs w:val="32"/>
        </w:rPr>
        <w:t>To make this more interesting, e</w:t>
      </w:r>
      <w:r>
        <w:rPr>
          <w:sz w:val="32"/>
          <w:szCs w:val="32"/>
        </w:rPr>
        <w:t xml:space="preserve">ach slide is introduced by a </w:t>
      </w:r>
      <w:r w:rsidR="00A46135">
        <w:rPr>
          <w:sz w:val="32"/>
          <w:szCs w:val="32"/>
        </w:rPr>
        <w:t>still photograph</w:t>
      </w:r>
      <w:r>
        <w:rPr>
          <w:sz w:val="32"/>
          <w:szCs w:val="32"/>
        </w:rPr>
        <w:t xml:space="preserve"> from a movie, all of them are courtroom dramas except </w:t>
      </w:r>
      <w:r w:rsidR="008718AD">
        <w:rPr>
          <w:sz w:val="32"/>
          <w:szCs w:val="32"/>
        </w:rPr>
        <w:t>this one</w:t>
      </w:r>
      <w:r>
        <w:rPr>
          <w:sz w:val="32"/>
          <w:szCs w:val="32"/>
        </w:rPr>
        <w:t xml:space="preserve">.  </w:t>
      </w:r>
    </w:p>
    <w:p w:rsidR="00056676" w:rsidRDefault="00B94620" w:rsidP="00781FD6">
      <w:pPr>
        <w:rPr>
          <w:sz w:val="32"/>
          <w:szCs w:val="32"/>
        </w:rPr>
      </w:pPr>
      <w:r>
        <w:rPr>
          <w:noProof/>
          <w:sz w:val="32"/>
          <w:szCs w:val="32"/>
          <w:lang w:bidi="ar-SA"/>
        </w:rPr>
        <w:pict>
          <v:shape id="_x0000_s1027" type="#_x0000_t202" style="position:absolute;left:0;text-align:left;margin-left:198.4pt;margin-top:71.45pt;width:67.5pt;height:24.95pt;z-index:-251655168;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2.1</w:t>
                  </w:r>
                </w:p>
              </w:txbxContent>
            </v:textbox>
            <w10:wrap type="tight"/>
          </v:shape>
        </w:pict>
      </w:r>
      <w:r w:rsidR="00805695">
        <w:rPr>
          <w:sz w:val="32"/>
          <w:szCs w:val="32"/>
        </w:rPr>
        <w:t xml:space="preserve">Let me hear </w:t>
      </w:r>
      <w:r w:rsidR="00882A8A">
        <w:rPr>
          <w:sz w:val="32"/>
          <w:szCs w:val="32"/>
        </w:rPr>
        <w:t xml:space="preserve">first </w:t>
      </w:r>
      <w:r w:rsidR="00805695">
        <w:rPr>
          <w:sz w:val="32"/>
          <w:szCs w:val="32"/>
        </w:rPr>
        <w:t>from the pro se litigants</w:t>
      </w:r>
      <w:r w:rsidR="00056676">
        <w:rPr>
          <w:sz w:val="32"/>
          <w:szCs w:val="32"/>
        </w:rPr>
        <w:t xml:space="preserve"> – but only when I ask for you to respond</w:t>
      </w:r>
      <w:r w:rsidR="00C8061E">
        <w:rPr>
          <w:sz w:val="32"/>
          <w:szCs w:val="32"/>
        </w:rPr>
        <w:t xml:space="preserve"> –</w:t>
      </w:r>
      <w:r w:rsidR="00805695">
        <w:rPr>
          <w:sz w:val="32"/>
          <w:szCs w:val="32"/>
        </w:rPr>
        <w:t xml:space="preserve"> </w:t>
      </w:r>
      <w:r w:rsidR="00F348C4">
        <w:rPr>
          <w:sz w:val="32"/>
          <w:szCs w:val="32"/>
        </w:rPr>
        <w:t>raise your hand if you c</w:t>
      </w:r>
      <w:r w:rsidR="00805695">
        <w:rPr>
          <w:sz w:val="32"/>
          <w:szCs w:val="32"/>
        </w:rPr>
        <w:t xml:space="preserve">an tell me </w:t>
      </w:r>
      <w:r w:rsidR="00A46135">
        <w:rPr>
          <w:sz w:val="32"/>
          <w:szCs w:val="32"/>
        </w:rPr>
        <w:t>what movie this picture is from.</w:t>
      </w:r>
      <w:r w:rsidR="00805695">
        <w:rPr>
          <w:sz w:val="32"/>
          <w:szCs w:val="32"/>
        </w:rPr>
        <w:t xml:space="preserve"> </w:t>
      </w:r>
    </w:p>
    <w:p w:rsidR="00723360" w:rsidRDefault="00723360" w:rsidP="00781FD6">
      <w:pPr>
        <w:rPr>
          <w:sz w:val="32"/>
          <w:szCs w:val="32"/>
        </w:rPr>
      </w:pPr>
    </w:p>
    <w:p w:rsidR="00056676" w:rsidRDefault="005171AA">
      <w:pPr>
        <w:rPr>
          <w:sz w:val="32"/>
          <w:szCs w:val="32"/>
        </w:rPr>
      </w:pPr>
      <w:r>
        <w:rPr>
          <w:noProof/>
          <w:sz w:val="32"/>
          <w:szCs w:val="32"/>
          <w:lang w:bidi="ar-SA"/>
        </w:rPr>
        <w:pict>
          <v:shape id="_x0000_s1049" type="#_x0000_t202" style="position:absolute;left:0;text-align:left;margin-left:190.8pt;margin-top:90.4pt;width:75.1pt;height:24.95pt;z-index:-251631616;mso-width-relative:margin;mso-height-relative:margin;v-text-anchor:middle" wrapcoords="-216 -655 -216 20945 21816 20945 21816 -655 -216 -655">
            <v:textbox inset="3.6pt,,3.6pt">
              <w:txbxContent>
                <w:p w:rsidR="000D243E" w:rsidRPr="00805695" w:rsidRDefault="000D243E" w:rsidP="00C8061E">
                  <w:pPr>
                    <w:spacing w:after="0" w:line="240" w:lineRule="auto"/>
                    <w:ind w:firstLine="0"/>
                    <w:jc w:val="center"/>
                  </w:pPr>
                  <w:r>
                    <w:rPr>
                      <w:sz w:val="32"/>
                      <w:szCs w:val="32"/>
                    </w:rPr>
                    <w:t>Slide 2.2</w:t>
                  </w:r>
                </w:p>
              </w:txbxContent>
            </v:textbox>
            <w10:wrap type="tight"/>
          </v:shape>
        </w:pict>
      </w:r>
      <w:r w:rsidR="00F00C99">
        <w:rPr>
          <w:sz w:val="32"/>
          <w:szCs w:val="32"/>
        </w:rPr>
        <w:t>Each of y</w:t>
      </w:r>
      <w:r w:rsidR="008C1302" w:rsidRPr="00560ABE">
        <w:rPr>
          <w:sz w:val="32"/>
          <w:szCs w:val="32"/>
        </w:rPr>
        <w:t xml:space="preserve">ou </w:t>
      </w:r>
      <w:r w:rsidR="00F00C99">
        <w:rPr>
          <w:sz w:val="32"/>
          <w:szCs w:val="32"/>
        </w:rPr>
        <w:t>is</w:t>
      </w:r>
      <w:r w:rsidR="008C1302" w:rsidRPr="00560ABE">
        <w:rPr>
          <w:sz w:val="32"/>
          <w:szCs w:val="32"/>
        </w:rPr>
        <w:t xml:space="preserve"> here as a result of suing or being sued</w:t>
      </w:r>
      <w:r w:rsidR="00781FD6">
        <w:rPr>
          <w:sz w:val="32"/>
          <w:szCs w:val="32"/>
        </w:rPr>
        <w:t>.</w:t>
      </w:r>
      <w:r w:rsidR="00781FD6" w:rsidRPr="00781FD6">
        <w:rPr>
          <w:sz w:val="32"/>
          <w:szCs w:val="32"/>
        </w:rPr>
        <w:t xml:space="preserve"> </w:t>
      </w:r>
      <w:r w:rsidR="00781FD6" w:rsidRPr="00560ABE">
        <w:rPr>
          <w:sz w:val="32"/>
          <w:szCs w:val="32"/>
        </w:rPr>
        <w:t xml:space="preserve">If you are the person suing, you </w:t>
      </w:r>
      <w:r w:rsidR="00882A8A">
        <w:rPr>
          <w:sz w:val="32"/>
          <w:szCs w:val="32"/>
        </w:rPr>
        <w:t xml:space="preserve">are </w:t>
      </w:r>
      <w:r w:rsidR="00781FD6" w:rsidRPr="00560ABE">
        <w:rPr>
          <w:sz w:val="32"/>
          <w:szCs w:val="32"/>
        </w:rPr>
        <w:t>the plaintiff.  If you are being sued then you are the defendant.</w:t>
      </w:r>
      <w:r w:rsidR="000D7C0D">
        <w:rPr>
          <w:sz w:val="32"/>
          <w:szCs w:val="32"/>
        </w:rPr>
        <w:t xml:space="preserve">  </w:t>
      </w:r>
      <w:r w:rsidR="00A8187E">
        <w:rPr>
          <w:sz w:val="32"/>
          <w:szCs w:val="32"/>
        </w:rPr>
        <w:t xml:space="preserve">A plaintiff or a defendant may be a person or a corporation.  </w:t>
      </w:r>
      <w:r w:rsidR="00882A8A">
        <w:rPr>
          <w:sz w:val="32"/>
          <w:szCs w:val="32"/>
        </w:rPr>
        <w:t>Now, w</w:t>
      </w:r>
      <w:r w:rsidR="00781FD6">
        <w:rPr>
          <w:sz w:val="32"/>
          <w:szCs w:val="32"/>
        </w:rPr>
        <w:t xml:space="preserve">hat is this lawsuit all about? </w:t>
      </w:r>
    </w:p>
    <w:p w:rsidR="00882A8A" w:rsidRDefault="00882A8A">
      <w:pPr>
        <w:rPr>
          <w:sz w:val="32"/>
          <w:szCs w:val="32"/>
        </w:rPr>
      </w:pPr>
    </w:p>
    <w:p w:rsidR="00F00C99" w:rsidRDefault="00781FD6">
      <w:pPr>
        <w:rPr>
          <w:sz w:val="32"/>
          <w:szCs w:val="32"/>
        </w:rPr>
      </w:pPr>
      <w:r>
        <w:rPr>
          <w:sz w:val="32"/>
          <w:szCs w:val="32"/>
        </w:rPr>
        <w:t>A small claims lawsuit is one for</w:t>
      </w:r>
      <w:r w:rsidR="008C1302" w:rsidRPr="00560ABE">
        <w:rPr>
          <w:sz w:val="32"/>
          <w:szCs w:val="32"/>
        </w:rPr>
        <w:t xml:space="preserve"> a</w:t>
      </w:r>
      <w:r w:rsidR="000D7C0D">
        <w:rPr>
          <w:sz w:val="32"/>
          <w:szCs w:val="32"/>
        </w:rPr>
        <w:t xml:space="preserve"> princip</w:t>
      </w:r>
      <w:r w:rsidR="00A46135">
        <w:rPr>
          <w:sz w:val="32"/>
          <w:szCs w:val="32"/>
        </w:rPr>
        <w:t>a</w:t>
      </w:r>
      <w:r w:rsidR="000D7C0D">
        <w:rPr>
          <w:sz w:val="32"/>
          <w:szCs w:val="32"/>
        </w:rPr>
        <w:t>l</w:t>
      </w:r>
      <w:r w:rsidR="008C1302" w:rsidRPr="00560ABE">
        <w:rPr>
          <w:sz w:val="32"/>
          <w:szCs w:val="32"/>
        </w:rPr>
        <w:t xml:space="preserve"> amount less than $5000, </w:t>
      </w:r>
      <w:r w:rsidR="005171AA">
        <w:rPr>
          <w:sz w:val="32"/>
          <w:szCs w:val="32"/>
        </w:rPr>
        <w:t>not counting</w:t>
      </w:r>
      <w:r w:rsidR="008C1302" w:rsidRPr="00560ABE">
        <w:rPr>
          <w:sz w:val="32"/>
          <w:szCs w:val="32"/>
        </w:rPr>
        <w:t xml:space="preserve"> </w:t>
      </w:r>
      <w:r w:rsidR="005171AA">
        <w:rPr>
          <w:sz w:val="32"/>
          <w:szCs w:val="32"/>
        </w:rPr>
        <w:t xml:space="preserve">court costs and, if applicable, </w:t>
      </w:r>
      <w:r w:rsidR="008C1302" w:rsidRPr="00560ABE">
        <w:rPr>
          <w:sz w:val="32"/>
          <w:szCs w:val="32"/>
        </w:rPr>
        <w:t>attorney’s fees</w:t>
      </w:r>
      <w:r w:rsidR="005171AA">
        <w:rPr>
          <w:sz w:val="32"/>
          <w:szCs w:val="32"/>
        </w:rPr>
        <w:t xml:space="preserve"> and </w:t>
      </w:r>
      <w:r w:rsidR="008C1302" w:rsidRPr="00560ABE">
        <w:rPr>
          <w:sz w:val="32"/>
          <w:szCs w:val="32"/>
        </w:rPr>
        <w:t>, interest</w:t>
      </w:r>
      <w:r w:rsidR="00A8187E">
        <w:rPr>
          <w:sz w:val="32"/>
          <w:szCs w:val="32"/>
        </w:rPr>
        <w:t xml:space="preserve"> on the principal amount</w:t>
      </w:r>
      <w:r w:rsidR="000D7C0D">
        <w:rPr>
          <w:sz w:val="32"/>
          <w:szCs w:val="32"/>
        </w:rPr>
        <w:t>, which, when added to the principal, can make the total more than $5,000</w:t>
      </w:r>
      <w:r w:rsidR="008C1302" w:rsidRPr="00560ABE">
        <w:rPr>
          <w:sz w:val="32"/>
          <w:szCs w:val="32"/>
        </w:rPr>
        <w:t>.</w:t>
      </w:r>
      <w:r w:rsidR="0026419C" w:rsidRPr="00560ABE">
        <w:rPr>
          <w:sz w:val="32"/>
          <w:szCs w:val="32"/>
        </w:rPr>
        <w:t xml:space="preserve"> </w:t>
      </w:r>
    </w:p>
    <w:p w:rsidR="00A8187E" w:rsidRDefault="00A8187E">
      <w:pPr>
        <w:rPr>
          <w:sz w:val="32"/>
          <w:szCs w:val="32"/>
        </w:rPr>
      </w:pPr>
      <w:r>
        <w:rPr>
          <w:sz w:val="32"/>
          <w:szCs w:val="32"/>
        </w:rPr>
        <w:lastRenderedPageBreak/>
        <w:t>The summons in small claims cases directs the parties to appear for</w:t>
      </w:r>
      <w:r w:rsidR="002A3E54">
        <w:rPr>
          <w:sz w:val="32"/>
          <w:szCs w:val="32"/>
        </w:rPr>
        <w:t xml:space="preserve"> </w:t>
      </w:r>
      <w:r>
        <w:rPr>
          <w:sz w:val="32"/>
          <w:szCs w:val="32"/>
        </w:rPr>
        <w:t>pretrial conference. In some of the cases</w:t>
      </w:r>
      <w:r w:rsidR="002A3E54">
        <w:rPr>
          <w:sz w:val="32"/>
          <w:szCs w:val="32"/>
        </w:rPr>
        <w:t xml:space="preserve"> set for pretrial conference this morning</w:t>
      </w:r>
      <w:r>
        <w:rPr>
          <w:sz w:val="32"/>
          <w:szCs w:val="32"/>
        </w:rPr>
        <w:t xml:space="preserve"> I have entered an order allowing both parties to appear by telephone. </w:t>
      </w:r>
    </w:p>
    <w:p w:rsidR="00F00C99" w:rsidRDefault="00A83547">
      <w:pPr>
        <w:rPr>
          <w:sz w:val="32"/>
          <w:szCs w:val="32"/>
        </w:rPr>
      </w:pPr>
      <w:r w:rsidRPr="00560ABE">
        <w:rPr>
          <w:sz w:val="32"/>
          <w:szCs w:val="32"/>
        </w:rPr>
        <w:t>If you are the plaintiff and the defendant is not here</w:t>
      </w:r>
      <w:r w:rsidR="00A8187E">
        <w:rPr>
          <w:sz w:val="32"/>
          <w:szCs w:val="32"/>
        </w:rPr>
        <w:t xml:space="preserve">, either in person or by telephone, and </w:t>
      </w:r>
      <w:r w:rsidRPr="00560ABE">
        <w:rPr>
          <w:sz w:val="32"/>
          <w:szCs w:val="32"/>
        </w:rPr>
        <w:t xml:space="preserve">if you have served the defendant with the </w:t>
      </w:r>
      <w:r w:rsidR="002A3E54" w:rsidRPr="002A3E54">
        <w:rPr>
          <w:i/>
          <w:sz w:val="32"/>
          <w:szCs w:val="32"/>
        </w:rPr>
        <w:t>Statement of Claim</w:t>
      </w:r>
      <w:r w:rsidR="002A3E54">
        <w:rPr>
          <w:sz w:val="32"/>
          <w:szCs w:val="32"/>
        </w:rPr>
        <w:t xml:space="preserve"> and the</w:t>
      </w:r>
      <w:r w:rsidRPr="00560ABE">
        <w:rPr>
          <w:sz w:val="32"/>
          <w:szCs w:val="32"/>
        </w:rPr>
        <w:t xml:space="preserve"> </w:t>
      </w:r>
      <w:r w:rsidR="002A3E54" w:rsidRPr="002A3E54">
        <w:rPr>
          <w:i/>
          <w:sz w:val="32"/>
          <w:szCs w:val="32"/>
        </w:rPr>
        <w:t>S</w:t>
      </w:r>
      <w:r w:rsidRPr="002A3E54">
        <w:rPr>
          <w:i/>
          <w:sz w:val="32"/>
          <w:szCs w:val="32"/>
        </w:rPr>
        <w:t>ummons</w:t>
      </w:r>
      <w:r w:rsidR="002A3E54">
        <w:rPr>
          <w:sz w:val="32"/>
          <w:szCs w:val="32"/>
        </w:rPr>
        <w:t xml:space="preserve"> for pretrial conference</w:t>
      </w:r>
      <w:r w:rsidR="00A8187E">
        <w:rPr>
          <w:sz w:val="32"/>
          <w:szCs w:val="32"/>
        </w:rPr>
        <w:t xml:space="preserve"> </w:t>
      </w:r>
      <w:r w:rsidR="002A3E54">
        <w:rPr>
          <w:sz w:val="32"/>
          <w:szCs w:val="32"/>
        </w:rPr>
        <w:t xml:space="preserve">today, </w:t>
      </w:r>
      <w:r w:rsidR="00A8187E">
        <w:rPr>
          <w:sz w:val="32"/>
          <w:szCs w:val="32"/>
        </w:rPr>
        <w:t>please</w:t>
      </w:r>
      <w:r w:rsidRPr="00560ABE">
        <w:rPr>
          <w:sz w:val="32"/>
          <w:szCs w:val="32"/>
        </w:rPr>
        <w:t xml:space="preserve"> wait a</w:t>
      </w:r>
      <w:r w:rsidR="00784BF6">
        <w:rPr>
          <w:sz w:val="32"/>
          <w:szCs w:val="32"/>
        </w:rPr>
        <w:t>s</w:t>
      </w:r>
      <w:r w:rsidRPr="00560ABE">
        <w:rPr>
          <w:sz w:val="32"/>
          <w:szCs w:val="32"/>
        </w:rPr>
        <w:t xml:space="preserve"> I </w:t>
      </w:r>
      <w:r w:rsidR="001D1C3A" w:rsidRPr="00560ABE">
        <w:rPr>
          <w:sz w:val="32"/>
          <w:szCs w:val="32"/>
        </w:rPr>
        <w:t>may</w:t>
      </w:r>
      <w:r w:rsidRPr="00560ABE">
        <w:rPr>
          <w:sz w:val="32"/>
          <w:szCs w:val="32"/>
        </w:rPr>
        <w:t xml:space="preserve"> be entering a default judgment in your favor in due course.    </w:t>
      </w:r>
    </w:p>
    <w:p w:rsidR="00A83547" w:rsidRPr="00560ABE" w:rsidRDefault="00B94620">
      <w:pPr>
        <w:rPr>
          <w:sz w:val="32"/>
          <w:szCs w:val="32"/>
        </w:rPr>
      </w:pPr>
      <w:r>
        <w:rPr>
          <w:noProof/>
          <w:sz w:val="32"/>
          <w:szCs w:val="32"/>
          <w:lang w:bidi="ar-SA"/>
        </w:rPr>
        <w:pict>
          <v:shape id="_x0000_s1028" type="#_x0000_t202" style="position:absolute;left:0;text-align:left;margin-left:206.5pt;margin-top:84.95pt;width:57.6pt;height:24.95pt;z-index:-251654144;mso-width-relative:margin;mso-height-relative:margin;v-text-anchor:middle" wrapcoords="-281 -655 -281 20945 21881 20945 21881 -655 -281 -655">
            <v:textbox inset="3.6pt,,3.6pt">
              <w:txbxContent>
                <w:p w:rsidR="000D243E" w:rsidRPr="00805695" w:rsidRDefault="000D243E" w:rsidP="00C8061E">
                  <w:pPr>
                    <w:spacing w:after="0" w:line="240" w:lineRule="auto"/>
                    <w:ind w:firstLine="0"/>
                    <w:jc w:val="center"/>
                  </w:pPr>
                  <w:r>
                    <w:rPr>
                      <w:sz w:val="32"/>
                      <w:szCs w:val="32"/>
                    </w:rPr>
                    <w:t>Slide 3</w:t>
                  </w:r>
                </w:p>
              </w:txbxContent>
            </v:textbox>
            <w10:wrap type="tight"/>
          </v:shape>
        </w:pict>
      </w:r>
      <w:r w:rsidR="00A83547" w:rsidRPr="00560ABE">
        <w:rPr>
          <w:sz w:val="32"/>
          <w:szCs w:val="32"/>
        </w:rPr>
        <w:t xml:space="preserve">If you are the defendant, the person who was sued, and you were served with the </w:t>
      </w:r>
      <w:r w:rsidR="002A3E54" w:rsidRPr="002A3E54">
        <w:rPr>
          <w:i/>
          <w:sz w:val="32"/>
          <w:szCs w:val="32"/>
        </w:rPr>
        <w:t>Statement of Claim</w:t>
      </w:r>
      <w:r w:rsidR="00A83547" w:rsidRPr="002A3E54">
        <w:rPr>
          <w:i/>
          <w:sz w:val="32"/>
          <w:szCs w:val="32"/>
        </w:rPr>
        <w:t xml:space="preserve"> </w:t>
      </w:r>
      <w:r w:rsidR="00A83547" w:rsidRPr="00560ABE">
        <w:rPr>
          <w:sz w:val="32"/>
          <w:szCs w:val="32"/>
        </w:rPr>
        <w:t xml:space="preserve">and </w:t>
      </w:r>
      <w:r w:rsidR="002A3E54">
        <w:rPr>
          <w:sz w:val="32"/>
          <w:szCs w:val="32"/>
        </w:rPr>
        <w:t xml:space="preserve">the </w:t>
      </w:r>
      <w:r w:rsidR="000D243E" w:rsidRPr="000D243E">
        <w:rPr>
          <w:i/>
          <w:sz w:val="32"/>
          <w:szCs w:val="32"/>
        </w:rPr>
        <w:t>S</w:t>
      </w:r>
      <w:r w:rsidR="00A83547" w:rsidRPr="000D243E">
        <w:rPr>
          <w:i/>
          <w:sz w:val="32"/>
          <w:szCs w:val="32"/>
        </w:rPr>
        <w:t>ummons</w:t>
      </w:r>
      <w:r w:rsidR="00A83547" w:rsidRPr="00560ABE">
        <w:rPr>
          <w:sz w:val="32"/>
          <w:szCs w:val="32"/>
        </w:rPr>
        <w:t xml:space="preserve">, and the plaintiff is not </w:t>
      </w:r>
      <w:r w:rsidR="00A8187E">
        <w:rPr>
          <w:sz w:val="32"/>
          <w:szCs w:val="32"/>
        </w:rPr>
        <w:t xml:space="preserve">appearing, either in person or by telephone, </w:t>
      </w:r>
      <w:r w:rsidR="00A83547" w:rsidRPr="00560ABE">
        <w:rPr>
          <w:sz w:val="32"/>
          <w:szCs w:val="32"/>
        </w:rPr>
        <w:t xml:space="preserve">I </w:t>
      </w:r>
      <w:r w:rsidR="00F00C99">
        <w:rPr>
          <w:sz w:val="32"/>
          <w:szCs w:val="32"/>
        </w:rPr>
        <w:t>may be</w:t>
      </w:r>
      <w:r w:rsidR="00A83547" w:rsidRPr="00560ABE">
        <w:rPr>
          <w:sz w:val="32"/>
          <w:szCs w:val="32"/>
        </w:rPr>
        <w:t xml:space="preserve"> dismissing the case in a little while.</w:t>
      </w:r>
    </w:p>
    <w:p w:rsidR="00113ADD" w:rsidRDefault="00113ADD">
      <w:pPr>
        <w:rPr>
          <w:sz w:val="32"/>
          <w:szCs w:val="32"/>
        </w:rPr>
      </w:pPr>
    </w:p>
    <w:p w:rsidR="00113ADD" w:rsidRDefault="00A83547">
      <w:pPr>
        <w:rPr>
          <w:sz w:val="32"/>
          <w:szCs w:val="32"/>
        </w:rPr>
      </w:pPr>
      <w:r w:rsidRPr="00560ABE">
        <w:rPr>
          <w:sz w:val="32"/>
          <w:szCs w:val="32"/>
        </w:rPr>
        <w:t xml:space="preserve">Let me address those cases where both parties are present or where one is present and the other is appearing by telephone. </w:t>
      </w:r>
    </w:p>
    <w:p w:rsidR="00A46135" w:rsidRDefault="00A46135">
      <w:pPr>
        <w:rPr>
          <w:sz w:val="32"/>
          <w:szCs w:val="32"/>
        </w:rPr>
      </w:pPr>
      <w:r>
        <w:rPr>
          <w:sz w:val="32"/>
          <w:szCs w:val="32"/>
        </w:rPr>
        <w:t>Raise your hand if you can tell me what movie this picture is from.</w:t>
      </w:r>
      <w:r w:rsidRPr="00A46135">
        <w:rPr>
          <w:sz w:val="32"/>
          <w:szCs w:val="32"/>
        </w:rPr>
        <w:t xml:space="preserve"> </w:t>
      </w:r>
    </w:p>
    <w:p w:rsidR="00113ADD" w:rsidRDefault="00A46135">
      <w:pPr>
        <w:rPr>
          <w:sz w:val="32"/>
          <w:szCs w:val="32"/>
        </w:rPr>
      </w:pPr>
      <w:r>
        <w:rPr>
          <w:sz w:val="32"/>
          <w:szCs w:val="32"/>
        </w:rPr>
        <w:tab/>
      </w:r>
      <w:r>
        <w:rPr>
          <w:sz w:val="32"/>
          <w:szCs w:val="32"/>
        </w:rPr>
        <w:tab/>
      </w:r>
      <w:r>
        <w:rPr>
          <w:sz w:val="32"/>
          <w:szCs w:val="32"/>
        </w:rPr>
        <w:tab/>
      </w:r>
      <w:r>
        <w:rPr>
          <w:sz w:val="32"/>
          <w:szCs w:val="32"/>
        </w:rPr>
        <w:tab/>
        <w:t xml:space="preserve">    </w:t>
      </w:r>
      <w:r>
        <w:rPr>
          <w:noProof/>
          <w:sz w:val="32"/>
          <w:szCs w:val="32"/>
          <w:lang w:bidi="ar-SA"/>
        </w:rPr>
      </w:r>
      <w:r>
        <w:rPr>
          <w:sz w:val="32"/>
          <w:szCs w:val="32"/>
        </w:rPr>
        <w:pict>
          <v:shape id="_x0000_s1058" type="#_x0000_t202" style="width:67.7pt;height:24.95pt;mso-position-horizontal-relative:char;mso-position-vertical-relative:line;mso-width-relative:margin;mso-height-relative:margin;v-text-anchor:middle" wrapcoords="-240 -655 -240 20945 21840 20945 21840 -655 -240 -655">
            <v:textbox style="mso-next-textbox:#_x0000_s1058" inset="3.6pt,,3.6pt">
              <w:txbxContent>
                <w:p w:rsidR="000D243E" w:rsidRPr="00805695" w:rsidRDefault="000D243E" w:rsidP="00A46135">
                  <w:pPr>
                    <w:spacing w:after="0" w:line="240" w:lineRule="auto"/>
                    <w:ind w:firstLine="0"/>
                    <w:jc w:val="center"/>
                  </w:pPr>
                  <w:r>
                    <w:rPr>
                      <w:sz w:val="32"/>
                      <w:szCs w:val="32"/>
                    </w:rPr>
                    <w:t>Slide 3.1</w:t>
                  </w:r>
                </w:p>
              </w:txbxContent>
            </v:textbox>
            <w10:wrap type="none"/>
            <w10:anchorlock/>
          </v:shape>
        </w:pict>
      </w:r>
      <w:r>
        <w:rPr>
          <w:sz w:val="32"/>
          <w:szCs w:val="32"/>
        </w:rPr>
        <w:tab/>
      </w:r>
    </w:p>
    <w:p w:rsidR="00634276" w:rsidRDefault="008C1302">
      <w:pPr>
        <w:rPr>
          <w:sz w:val="32"/>
          <w:szCs w:val="32"/>
        </w:rPr>
      </w:pPr>
      <w:r w:rsidRPr="00560ABE">
        <w:rPr>
          <w:sz w:val="32"/>
          <w:szCs w:val="32"/>
        </w:rPr>
        <w:t xml:space="preserve">One way by which lawsuits, </w:t>
      </w:r>
      <w:r w:rsidR="00A83547" w:rsidRPr="00560ABE">
        <w:rPr>
          <w:sz w:val="32"/>
          <w:szCs w:val="32"/>
        </w:rPr>
        <w:t xml:space="preserve">big or small, </w:t>
      </w:r>
      <w:r w:rsidRPr="00560ABE">
        <w:rPr>
          <w:sz w:val="32"/>
          <w:szCs w:val="32"/>
        </w:rPr>
        <w:t>and problems in life generally are resolved is through communication.</w:t>
      </w:r>
      <w:r w:rsidR="0026419C" w:rsidRPr="00560ABE">
        <w:rPr>
          <w:sz w:val="32"/>
          <w:szCs w:val="32"/>
        </w:rPr>
        <w:t xml:space="preserve"> </w:t>
      </w:r>
      <w:r w:rsidR="00857292">
        <w:rPr>
          <w:sz w:val="32"/>
          <w:szCs w:val="32"/>
        </w:rPr>
        <w:t xml:space="preserve">In just a little while </w:t>
      </w:r>
      <w:r w:rsidR="00A8187E">
        <w:rPr>
          <w:sz w:val="32"/>
          <w:szCs w:val="32"/>
        </w:rPr>
        <w:t xml:space="preserve">I </w:t>
      </w:r>
      <w:r w:rsidR="00A8187E" w:rsidRPr="00560ABE">
        <w:rPr>
          <w:sz w:val="32"/>
          <w:szCs w:val="32"/>
        </w:rPr>
        <w:t>will be asking you to discuss the matter with the other party</w:t>
      </w:r>
      <w:r w:rsidR="00857292">
        <w:rPr>
          <w:sz w:val="32"/>
          <w:szCs w:val="32"/>
        </w:rPr>
        <w:t xml:space="preserve"> with a view of seeing if it may be settled</w:t>
      </w:r>
      <w:r w:rsidR="00A8187E" w:rsidRPr="00560ABE">
        <w:rPr>
          <w:sz w:val="32"/>
          <w:szCs w:val="32"/>
        </w:rPr>
        <w:t>, and to do so in mediation</w:t>
      </w:r>
      <w:r w:rsidR="00A8187E">
        <w:rPr>
          <w:sz w:val="32"/>
          <w:szCs w:val="32"/>
        </w:rPr>
        <w:t>, w</w:t>
      </w:r>
      <w:r w:rsidR="00500312">
        <w:rPr>
          <w:sz w:val="32"/>
          <w:szCs w:val="32"/>
        </w:rPr>
        <w:t xml:space="preserve">ith </w:t>
      </w:r>
      <w:r w:rsidR="00A8187E">
        <w:rPr>
          <w:sz w:val="32"/>
          <w:szCs w:val="32"/>
        </w:rPr>
        <w:t xml:space="preserve">a </w:t>
      </w:r>
      <w:r w:rsidR="00A8187E" w:rsidRPr="00560ABE">
        <w:rPr>
          <w:sz w:val="32"/>
          <w:szCs w:val="32"/>
        </w:rPr>
        <w:t xml:space="preserve">mediator present.  </w:t>
      </w:r>
    </w:p>
    <w:p w:rsidR="008C1302" w:rsidRDefault="00A776E6">
      <w:pPr>
        <w:rPr>
          <w:sz w:val="32"/>
          <w:szCs w:val="32"/>
        </w:rPr>
      </w:pPr>
      <w:r>
        <w:rPr>
          <w:sz w:val="32"/>
          <w:szCs w:val="32"/>
        </w:rPr>
        <w:t xml:space="preserve">Whether it is a dispute with a </w:t>
      </w:r>
      <w:r w:rsidR="00A83547" w:rsidRPr="00560ABE">
        <w:rPr>
          <w:sz w:val="32"/>
          <w:szCs w:val="32"/>
        </w:rPr>
        <w:t xml:space="preserve">relative, a </w:t>
      </w:r>
      <w:r w:rsidR="008C1302" w:rsidRPr="00560ABE">
        <w:rPr>
          <w:sz w:val="32"/>
          <w:szCs w:val="32"/>
        </w:rPr>
        <w:t xml:space="preserve">neighbor, </w:t>
      </w:r>
      <w:r w:rsidR="00A83547" w:rsidRPr="00560ABE">
        <w:rPr>
          <w:sz w:val="32"/>
          <w:szCs w:val="32"/>
        </w:rPr>
        <w:t xml:space="preserve">or a </w:t>
      </w:r>
      <w:r w:rsidR="008C1302" w:rsidRPr="00560ABE">
        <w:rPr>
          <w:sz w:val="32"/>
          <w:szCs w:val="32"/>
        </w:rPr>
        <w:t xml:space="preserve">business, </w:t>
      </w:r>
      <w:r>
        <w:rPr>
          <w:sz w:val="32"/>
          <w:szCs w:val="32"/>
        </w:rPr>
        <w:t xml:space="preserve">discussing the matter </w:t>
      </w:r>
      <w:r w:rsidR="008C1302" w:rsidRPr="00560ABE">
        <w:rPr>
          <w:sz w:val="32"/>
          <w:szCs w:val="32"/>
        </w:rPr>
        <w:t xml:space="preserve">is often the first step in reaching some common </w:t>
      </w:r>
      <w:r w:rsidR="008C1302" w:rsidRPr="00560ABE">
        <w:rPr>
          <w:sz w:val="32"/>
          <w:szCs w:val="32"/>
        </w:rPr>
        <w:lastRenderedPageBreak/>
        <w:t>ground upon which it may be resolved.</w:t>
      </w:r>
      <w:r w:rsidR="0026419C" w:rsidRPr="00560ABE">
        <w:rPr>
          <w:sz w:val="32"/>
          <w:szCs w:val="32"/>
        </w:rPr>
        <w:t xml:space="preserve"> </w:t>
      </w:r>
      <w:r w:rsidR="000D7C0D" w:rsidRPr="00560ABE">
        <w:rPr>
          <w:sz w:val="32"/>
          <w:szCs w:val="32"/>
        </w:rPr>
        <w:t xml:space="preserve">You may have previously tried to resolve your dispute with the other party, however, </w:t>
      </w:r>
      <w:r>
        <w:rPr>
          <w:sz w:val="32"/>
          <w:szCs w:val="32"/>
        </w:rPr>
        <w:t>being in Court with a trial imminent</w:t>
      </w:r>
      <w:r w:rsidR="000D7C0D" w:rsidRPr="00560ABE">
        <w:rPr>
          <w:sz w:val="32"/>
          <w:szCs w:val="32"/>
        </w:rPr>
        <w:t xml:space="preserve">, </w:t>
      </w:r>
      <w:r w:rsidR="00A8187E">
        <w:rPr>
          <w:sz w:val="32"/>
          <w:szCs w:val="32"/>
        </w:rPr>
        <w:t>may</w:t>
      </w:r>
      <w:r w:rsidR="000D7C0D" w:rsidRPr="00560ABE">
        <w:rPr>
          <w:sz w:val="32"/>
          <w:szCs w:val="32"/>
        </w:rPr>
        <w:t xml:space="preserve"> give your discussion more focus and clarity.</w:t>
      </w:r>
      <w:r>
        <w:rPr>
          <w:sz w:val="32"/>
          <w:szCs w:val="32"/>
        </w:rPr>
        <w:t xml:space="preserve"> </w:t>
      </w:r>
      <w:r w:rsidR="0026419C" w:rsidRPr="00560ABE">
        <w:rPr>
          <w:sz w:val="32"/>
          <w:szCs w:val="32"/>
        </w:rPr>
        <w:t xml:space="preserve">Litigants, </w:t>
      </w:r>
      <w:r w:rsidR="00A34748">
        <w:rPr>
          <w:sz w:val="32"/>
          <w:szCs w:val="32"/>
        </w:rPr>
        <w:t xml:space="preserve">that is, </w:t>
      </w:r>
      <w:r w:rsidR="0026419C" w:rsidRPr="00560ABE">
        <w:rPr>
          <w:sz w:val="32"/>
          <w:szCs w:val="32"/>
        </w:rPr>
        <w:t xml:space="preserve">plaintiffs and defendants, </w:t>
      </w:r>
      <w:r w:rsidR="005C4111">
        <w:rPr>
          <w:sz w:val="32"/>
          <w:szCs w:val="32"/>
        </w:rPr>
        <w:t xml:space="preserve">are often more satisfied with </w:t>
      </w:r>
      <w:r w:rsidR="0026419C" w:rsidRPr="00560ABE">
        <w:rPr>
          <w:sz w:val="32"/>
          <w:szCs w:val="32"/>
        </w:rPr>
        <w:t xml:space="preserve">a resolution </w:t>
      </w:r>
      <w:r w:rsidR="00A8187E">
        <w:rPr>
          <w:sz w:val="32"/>
          <w:szCs w:val="32"/>
        </w:rPr>
        <w:t xml:space="preserve">of the case </w:t>
      </w:r>
      <w:r w:rsidR="0026419C" w:rsidRPr="00560ABE">
        <w:rPr>
          <w:sz w:val="32"/>
          <w:szCs w:val="32"/>
        </w:rPr>
        <w:t>they reach themselves</w:t>
      </w:r>
      <w:r w:rsidR="005C4111">
        <w:rPr>
          <w:sz w:val="32"/>
          <w:szCs w:val="32"/>
        </w:rPr>
        <w:t>, rather</w:t>
      </w:r>
      <w:r w:rsidR="00D339F1" w:rsidRPr="00560ABE">
        <w:rPr>
          <w:sz w:val="32"/>
          <w:szCs w:val="32"/>
        </w:rPr>
        <w:t xml:space="preserve"> than a </w:t>
      </w:r>
      <w:r w:rsidR="0026419C" w:rsidRPr="00560ABE">
        <w:rPr>
          <w:sz w:val="32"/>
          <w:szCs w:val="32"/>
        </w:rPr>
        <w:t xml:space="preserve">judgment </w:t>
      </w:r>
      <w:r w:rsidR="005171AA">
        <w:rPr>
          <w:noProof/>
          <w:sz w:val="32"/>
          <w:szCs w:val="32"/>
          <w:lang w:bidi="ar-SA"/>
        </w:rPr>
        <w:pict>
          <v:shape id="_x0000_s1030" type="#_x0000_t202" style="position:absolute;left:0;text-align:left;margin-left:193.15pt;margin-top:130.85pt;width:57.6pt;height:24.95pt;z-index:-251652096;mso-position-horizontal-relative:text;mso-position-vertical-relative:text;mso-width-relative:margin;mso-height-relative:margin;v-text-anchor:middle" wrapcoords="-281 -655 -281 20945 21881 20945 21881 -655 -281 -655">
            <v:textbox inset="3.6pt,,3.6pt">
              <w:txbxContent>
                <w:p w:rsidR="000D243E" w:rsidRPr="00805695" w:rsidRDefault="000D243E" w:rsidP="00C8061E">
                  <w:pPr>
                    <w:spacing w:after="0" w:line="240" w:lineRule="auto"/>
                    <w:ind w:firstLine="0"/>
                    <w:jc w:val="center"/>
                  </w:pPr>
                  <w:r>
                    <w:rPr>
                      <w:sz w:val="32"/>
                      <w:szCs w:val="32"/>
                    </w:rPr>
                    <w:t>Slide 4</w:t>
                  </w:r>
                </w:p>
              </w:txbxContent>
            </v:textbox>
            <w10:wrap type="tight"/>
          </v:shape>
        </w:pict>
      </w:r>
      <w:r w:rsidR="0026419C" w:rsidRPr="00560ABE">
        <w:rPr>
          <w:sz w:val="32"/>
          <w:szCs w:val="32"/>
        </w:rPr>
        <w:t xml:space="preserve">imposed by a judge following an evidentiary hearing. </w:t>
      </w:r>
      <w:r w:rsidR="008C1302" w:rsidRPr="00560ABE">
        <w:rPr>
          <w:sz w:val="32"/>
          <w:szCs w:val="32"/>
        </w:rPr>
        <w:t xml:space="preserve"> </w:t>
      </w:r>
    </w:p>
    <w:p w:rsidR="00113ADD" w:rsidRPr="00560ABE" w:rsidRDefault="00113ADD">
      <w:pPr>
        <w:rPr>
          <w:sz w:val="32"/>
          <w:szCs w:val="32"/>
        </w:rPr>
      </w:pPr>
    </w:p>
    <w:p w:rsidR="00F00C99" w:rsidRDefault="009252CF">
      <w:pPr>
        <w:rPr>
          <w:sz w:val="32"/>
          <w:szCs w:val="32"/>
        </w:rPr>
      </w:pPr>
      <w:r w:rsidRPr="00560ABE">
        <w:rPr>
          <w:sz w:val="32"/>
          <w:szCs w:val="32"/>
        </w:rPr>
        <w:t xml:space="preserve">The role of the mediator is to </w:t>
      </w:r>
      <w:r w:rsidR="0026419C" w:rsidRPr="00560ABE">
        <w:rPr>
          <w:sz w:val="32"/>
          <w:szCs w:val="32"/>
        </w:rPr>
        <w:t>facilitate</w:t>
      </w:r>
      <w:r w:rsidR="00E3182E" w:rsidRPr="00560ABE">
        <w:rPr>
          <w:sz w:val="32"/>
          <w:szCs w:val="32"/>
        </w:rPr>
        <w:t xml:space="preserve"> your discussions</w:t>
      </w:r>
      <w:r w:rsidR="00A8187E">
        <w:rPr>
          <w:sz w:val="32"/>
          <w:szCs w:val="32"/>
        </w:rPr>
        <w:t xml:space="preserve"> – to help the communication process</w:t>
      </w:r>
      <w:r w:rsidR="00E3182E" w:rsidRPr="00560ABE">
        <w:rPr>
          <w:sz w:val="32"/>
          <w:szCs w:val="32"/>
        </w:rPr>
        <w:t xml:space="preserve">. </w:t>
      </w:r>
      <w:r w:rsidR="00784BF6">
        <w:rPr>
          <w:sz w:val="32"/>
          <w:szCs w:val="32"/>
        </w:rPr>
        <w:t xml:space="preserve"> </w:t>
      </w:r>
      <w:r w:rsidR="00E3182E" w:rsidRPr="00560ABE">
        <w:rPr>
          <w:sz w:val="32"/>
          <w:szCs w:val="32"/>
        </w:rPr>
        <w:t xml:space="preserve">The </w:t>
      </w:r>
      <w:r w:rsidR="0026419C" w:rsidRPr="00560ABE">
        <w:rPr>
          <w:sz w:val="32"/>
          <w:szCs w:val="32"/>
        </w:rPr>
        <w:t>mediator has no interest in either side of the case and</w:t>
      </w:r>
      <w:r w:rsidR="00A83547" w:rsidRPr="00560ABE">
        <w:rPr>
          <w:sz w:val="32"/>
          <w:szCs w:val="32"/>
        </w:rPr>
        <w:t xml:space="preserve"> we have veteran, experienced, volunteer mediators available </w:t>
      </w:r>
      <w:r w:rsidRPr="00560ABE">
        <w:rPr>
          <w:sz w:val="32"/>
          <w:szCs w:val="32"/>
        </w:rPr>
        <w:t xml:space="preserve">here </w:t>
      </w:r>
      <w:r w:rsidR="00A83547" w:rsidRPr="00560ABE">
        <w:rPr>
          <w:sz w:val="32"/>
          <w:szCs w:val="32"/>
        </w:rPr>
        <w:t>today</w:t>
      </w:r>
      <w:r w:rsidR="00857292">
        <w:rPr>
          <w:sz w:val="32"/>
          <w:szCs w:val="32"/>
        </w:rPr>
        <w:t xml:space="preserve"> to assist you</w:t>
      </w:r>
      <w:r w:rsidR="0026419C" w:rsidRPr="00560ABE">
        <w:rPr>
          <w:sz w:val="32"/>
          <w:szCs w:val="32"/>
        </w:rPr>
        <w:t>.</w:t>
      </w:r>
      <w:r w:rsidR="00E3182E" w:rsidRPr="00560ABE">
        <w:rPr>
          <w:sz w:val="32"/>
          <w:szCs w:val="32"/>
        </w:rPr>
        <w:t xml:space="preserve">  </w:t>
      </w:r>
    </w:p>
    <w:p w:rsidR="00113ADD" w:rsidRDefault="00B94620" w:rsidP="00113ADD">
      <w:pPr>
        <w:rPr>
          <w:sz w:val="32"/>
          <w:szCs w:val="32"/>
        </w:rPr>
      </w:pPr>
      <w:r>
        <w:rPr>
          <w:noProof/>
          <w:sz w:val="32"/>
          <w:szCs w:val="32"/>
          <w:lang w:bidi="ar-SA"/>
        </w:rPr>
        <w:pict>
          <v:shape id="_x0000_s1031" type="#_x0000_t202" style="position:absolute;left:0;text-align:left;margin-left:195.1pt;margin-top:29.55pt;width:67.7pt;height:24.95pt;z-index:-251650048;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4.1</w:t>
                  </w:r>
                </w:p>
              </w:txbxContent>
            </v:textbox>
            <w10:wrap type="tight"/>
          </v:shape>
        </w:pict>
      </w:r>
      <w:r w:rsidR="00A46135">
        <w:rPr>
          <w:sz w:val="32"/>
          <w:szCs w:val="32"/>
        </w:rPr>
        <w:t>Raise your hand if you can tell me what movie this picture is from.</w:t>
      </w:r>
    </w:p>
    <w:p w:rsidR="00857292" w:rsidRDefault="00857292">
      <w:pPr>
        <w:rPr>
          <w:sz w:val="32"/>
          <w:szCs w:val="32"/>
        </w:rPr>
      </w:pPr>
    </w:p>
    <w:p w:rsidR="00784BF6" w:rsidRDefault="00113ADD">
      <w:pPr>
        <w:rPr>
          <w:sz w:val="32"/>
          <w:szCs w:val="32"/>
        </w:rPr>
      </w:pPr>
      <w:r>
        <w:rPr>
          <w:sz w:val="32"/>
          <w:szCs w:val="32"/>
        </w:rPr>
        <w:t xml:space="preserve">Mediation </w:t>
      </w:r>
      <w:r w:rsidR="000D243E">
        <w:rPr>
          <w:sz w:val="32"/>
          <w:szCs w:val="32"/>
        </w:rPr>
        <w:t xml:space="preserve">provides an opportunity for you to engage in a dialogue </w:t>
      </w:r>
      <w:r>
        <w:rPr>
          <w:sz w:val="32"/>
          <w:szCs w:val="32"/>
        </w:rPr>
        <w:t>with the other party</w:t>
      </w:r>
      <w:r w:rsidR="000D243E">
        <w:rPr>
          <w:sz w:val="32"/>
          <w:szCs w:val="32"/>
        </w:rPr>
        <w:t xml:space="preserve"> to determine whether there is any common ground upon which the case may be settled, </w:t>
      </w:r>
      <w:r>
        <w:rPr>
          <w:sz w:val="32"/>
          <w:szCs w:val="32"/>
        </w:rPr>
        <w:t xml:space="preserve">if that’s what you want to do.  There is no pressure to settle; you should not feel </w:t>
      </w:r>
      <w:r w:rsidR="00A34748">
        <w:rPr>
          <w:sz w:val="32"/>
          <w:szCs w:val="32"/>
        </w:rPr>
        <w:t>forced</w:t>
      </w:r>
      <w:r w:rsidR="00671FB7">
        <w:rPr>
          <w:sz w:val="32"/>
          <w:szCs w:val="32"/>
        </w:rPr>
        <w:t xml:space="preserve"> or coerced in any way</w:t>
      </w:r>
      <w:r w:rsidR="00671FB7" w:rsidRPr="00560ABE">
        <w:rPr>
          <w:sz w:val="32"/>
          <w:szCs w:val="32"/>
        </w:rPr>
        <w:t xml:space="preserve"> and any settlement </w:t>
      </w:r>
      <w:r w:rsidR="000D243E">
        <w:rPr>
          <w:sz w:val="32"/>
          <w:szCs w:val="32"/>
        </w:rPr>
        <w:t xml:space="preserve">you reach </w:t>
      </w:r>
      <w:r w:rsidR="00671FB7" w:rsidRPr="00560ABE">
        <w:rPr>
          <w:sz w:val="32"/>
          <w:szCs w:val="32"/>
        </w:rPr>
        <w:t>must be voluntarily.</w:t>
      </w:r>
      <w:r>
        <w:rPr>
          <w:sz w:val="32"/>
          <w:szCs w:val="32"/>
        </w:rPr>
        <w:t xml:space="preserve"> </w:t>
      </w:r>
      <w:r w:rsidR="00784BF6">
        <w:rPr>
          <w:sz w:val="32"/>
          <w:szCs w:val="32"/>
        </w:rPr>
        <w:t xml:space="preserve"> </w:t>
      </w:r>
      <w:r>
        <w:rPr>
          <w:sz w:val="32"/>
          <w:szCs w:val="32"/>
        </w:rPr>
        <w:t xml:space="preserve">Agreeing to talk about the case does not </w:t>
      </w:r>
      <w:r w:rsidR="00A8187E">
        <w:rPr>
          <w:sz w:val="32"/>
          <w:szCs w:val="32"/>
        </w:rPr>
        <w:t>commit you, in any way, to settling the case</w:t>
      </w:r>
      <w:r>
        <w:rPr>
          <w:sz w:val="32"/>
          <w:szCs w:val="32"/>
        </w:rPr>
        <w:t xml:space="preserve">.  </w:t>
      </w:r>
    </w:p>
    <w:p w:rsidR="00113ADD" w:rsidRDefault="00113ADD">
      <w:pPr>
        <w:rPr>
          <w:sz w:val="32"/>
          <w:szCs w:val="32"/>
        </w:rPr>
      </w:pPr>
      <w:r>
        <w:rPr>
          <w:sz w:val="32"/>
          <w:szCs w:val="32"/>
        </w:rPr>
        <w:t>Th</w:t>
      </w:r>
      <w:r w:rsidR="000D243E">
        <w:rPr>
          <w:sz w:val="32"/>
          <w:szCs w:val="32"/>
        </w:rPr>
        <w:t>at</w:t>
      </w:r>
      <w:r>
        <w:rPr>
          <w:sz w:val="32"/>
          <w:szCs w:val="32"/>
        </w:rPr>
        <w:t xml:space="preserve"> is the most important thing to me – I don’t want anyone leaving here feeling that they have been railroaded into a settlement.  Coming to court and then being pressured into some result would be totally</w:t>
      </w:r>
      <w:r w:rsidR="00A776E6">
        <w:rPr>
          <w:sz w:val="32"/>
          <w:szCs w:val="32"/>
        </w:rPr>
        <w:t xml:space="preserve"> wrong and </w:t>
      </w:r>
      <w:r>
        <w:rPr>
          <w:sz w:val="32"/>
          <w:szCs w:val="32"/>
        </w:rPr>
        <w:t>counter</w:t>
      </w:r>
      <w:r w:rsidR="00857292">
        <w:rPr>
          <w:sz w:val="32"/>
          <w:szCs w:val="32"/>
        </w:rPr>
        <w:t>-</w:t>
      </w:r>
      <w:r>
        <w:rPr>
          <w:sz w:val="32"/>
          <w:szCs w:val="32"/>
        </w:rPr>
        <w:t>productive.  If the case is not settled, it will be set for trial as I will explain in a moment.</w:t>
      </w:r>
    </w:p>
    <w:p w:rsidR="00113ADD" w:rsidRDefault="00113ADD">
      <w:pPr>
        <w:rPr>
          <w:sz w:val="32"/>
          <w:szCs w:val="32"/>
        </w:rPr>
      </w:pPr>
      <w:r>
        <w:rPr>
          <w:sz w:val="32"/>
          <w:szCs w:val="32"/>
        </w:rPr>
        <w:lastRenderedPageBreak/>
        <w:t xml:space="preserve">As I’ve said, mediation is an opportunity to discuss the case.  There is an important </w:t>
      </w:r>
      <w:r w:rsidR="000D243E">
        <w:rPr>
          <w:sz w:val="32"/>
          <w:szCs w:val="32"/>
        </w:rPr>
        <w:t>privilege</w:t>
      </w:r>
      <w:r>
        <w:rPr>
          <w:sz w:val="32"/>
          <w:szCs w:val="32"/>
        </w:rPr>
        <w:t xml:space="preserve"> that applies to </w:t>
      </w:r>
      <w:r w:rsidR="006657B9">
        <w:rPr>
          <w:sz w:val="32"/>
          <w:szCs w:val="32"/>
        </w:rPr>
        <w:t xml:space="preserve">mediation.   </w:t>
      </w:r>
      <w:r w:rsidR="00F348C4">
        <w:rPr>
          <w:sz w:val="32"/>
          <w:szCs w:val="32"/>
        </w:rPr>
        <w:t>If</w:t>
      </w:r>
      <w:r w:rsidR="006657B9">
        <w:rPr>
          <w:sz w:val="32"/>
          <w:szCs w:val="32"/>
        </w:rPr>
        <w:t xml:space="preserve"> the case doesn’t settle and you go to trial, </w:t>
      </w:r>
      <w:r w:rsidR="00F348C4">
        <w:rPr>
          <w:sz w:val="32"/>
          <w:szCs w:val="32"/>
        </w:rPr>
        <w:t xml:space="preserve">what you’ve said in </w:t>
      </w:r>
      <w:r w:rsidR="006657B9">
        <w:rPr>
          <w:sz w:val="32"/>
          <w:szCs w:val="32"/>
        </w:rPr>
        <w:t xml:space="preserve">mediation will </w:t>
      </w:r>
      <w:r w:rsidR="00F348C4">
        <w:rPr>
          <w:sz w:val="32"/>
          <w:szCs w:val="32"/>
        </w:rPr>
        <w:t xml:space="preserve">not </w:t>
      </w:r>
      <w:r w:rsidR="006657B9">
        <w:rPr>
          <w:sz w:val="32"/>
          <w:szCs w:val="32"/>
        </w:rPr>
        <w:t>be used against you at the trial.  Litigants should have an opportunity to talk about the case without prejudice</w:t>
      </w:r>
      <w:r w:rsidR="00F348C4">
        <w:rPr>
          <w:sz w:val="32"/>
          <w:szCs w:val="32"/>
        </w:rPr>
        <w:t xml:space="preserve">.  </w:t>
      </w:r>
      <w:proofErr w:type="gramStart"/>
      <w:r w:rsidR="00F348C4">
        <w:rPr>
          <w:sz w:val="32"/>
          <w:szCs w:val="32"/>
        </w:rPr>
        <w:t>I</w:t>
      </w:r>
      <w:r w:rsidR="006657B9">
        <w:rPr>
          <w:sz w:val="32"/>
          <w:szCs w:val="32"/>
        </w:rPr>
        <w:t>f they thought whatever they said would be used against them</w:t>
      </w:r>
      <w:r w:rsidR="00F348C4">
        <w:rPr>
          <w:sz w:val="32"/>
          <w:szCs w:val="32"/>
        </w:rPr>
        <w:t>, it m</w:t>
      </w:r>
      <w:r w:rsidR="00857292">
        <w:rPr>
          <w:sz w:val="32"/>
          <w:szCs w:val="32"/>
        </w:rPr>
        <w:t>ight</w:t>
      </w:r>
      <w:r w:rsidR="00F348C4">
        <w:rPr>
          <w:sz w:val="32"/>
          <w:szCs w:val="32"/>
        </w:rPr>
        <w:t xml:space="preserve"> inhibit them in making an offer t</w:t>
      </w:r>
      <w:r w:rsidR="006657B9">
        <w:rPr>
          <w:sz w:val="32"/>
          <w:szCs w:val="32"/>
        </w:rPr>
        <w:t>o settle.</w:t>
      </w:r>
      <w:proofErr w:type="gramEnd"/>
      <w:r w:rsidR="006657B9">
        <w:rPr>
          <w:sz w:val="32"/>
          <w:szCs w:val="32"/>
        </w:rPr>
        <w:t xml:space="preserve">  Sometimes people do say at trial, “He said in mediation –” and I often cut them off in mid-sentence because I want people to know that they can have a full and frank discussion without feeling that whatever they s</w:t>
      </w:r>
      <w:r w:rsidR="00A776E6">
        <w:rPr>
          <w:sz w:val="32"/>
          <w:szCs w:val="32"/>
        </w:rPr>
        <w:t>a</w:t>
      </w:r>
      <w:r w:rsidR="006657B9">
        <w:rPr>
          <w:sz w:val="32"/>
          <w:szCs w:val="32"/>
        </w:rPr>
        <w:t xml:space="preserve">y in mediation will come back to haunt them.  </w:t>
      </w:r>
      <w:r>
        <w:rPr>
          <w:sz w:val="32"/>
          <w:szCs w:val="32"/>
        </w:rPr>
        <w:t xml:space="preserve">  </w:t>
      </w:r>
    </w:p>
    <w:p w:rsidR="0026419C" w:rsidRPr="00560ABE" w:rsidRDefault="000D243E">
      <w:pPr>
        <w:rPr>
          <w:sz w:val="32"/>
          <w:szCs w:val="32"/>
        </w:rPr>
      </w:pPr>
      <w:proofErr w:type="gramStart"/>
      <w:r>
        <w:rPr>
          <w:sz w:val="32"/>
          <w:szCs w:val="32"/>
        </w:rPr>
        <w:t>Now, a point about our fine mediators.</w:t>
      </w:r>
      <w:proofErr w:type="gramEnd"/>
      <w:r>
        <w:rPr>
          <w:sz w:val="32"/>
          <w:szCs w:val="32"/>
        </w:rPr>
        <w:t xml:space="preserve">  </w:t>
      </w:r>
      <w:proofErr w:type="gramStart"/>
      <w:r w:rsidR="00A776E6">
        <w:rPr>
          <w:sz w:val="32"/>
          <w:szCs w:val="32"/>
        </w:rPr>
        <w:t>A</w:t>
      </w:r>
      <w:r w:rsidR="00E3182E" w:rsidRPr="00560ABE">
        <w:rPr>
          <w:sz w:val="32"/>
          <w:szCs w:val="32"/>
        </w:rPr>
        <w:t>s knowledgeable and as fair</w:t>
      </w:r>
      <w:r w:rsidR="00784BF6">
        <w:rPr>
          <w:sz w:val="32"/>
          <w:szCs w:val="32"/>
        </w:rPr>
        <w:t>-minded</w:t>
      </w:r>
      <w:r w:rsidR="00E3182E" w:rsidRPr="00560ABE">
        <w:rPr>
          <w:sz w:val="32"/>
          <w:szCs w:val="32"/>
        </w:rPr>
        <w:t xml:space="preserve"> as the mediator</w:t>
      </w:r>
      <w:r w:rsidR="00F348C4">
        <w:rPr>
          <w:sz w:val="32"/>
          <w:szCs w:val="32"/>
        </w:rPr>
        <w:t xml:space="preserve">s are, they are </w:t>
      </w:r>
      <w:r w:rsidR="00E3182E" w:rsidRPr="00560ABE">
        <w:rPr>
          <w:sz w:val="32"/>
          <w:szCs w:val="32"/>
        </w:rPr>
        <w:t xml:space="preserve">not permitted to take sides </w:t>
      </w:r>
      <w:r w:rsidR="00784BF6">
        <w:rPr>
          <w:sz w:val="32"/>
          <w:szCs w:val="32"/>
        </w:rPr>
        <w:t>and they are not permitted t</w:t>
      </w:r>
      <w:r w:rsidR="00E3182E" w:rsidRPr="00560ABE">
        <w:rPr>
          <w:sz w:val="32"/>
          <w:szCs w:val="32"/>
        </w:rPr>
        <w:t>o give any legal advice.</w:t>
      </w:r>
      <w:proofErr w:type="gramEnd"/>
      <w:r w:rsidR="009252CF" w:rsidRPr="00560ABE">
        <w:rPr>
          <w:sz w:val="32"/>
          <w:szCs w:val="32"/>
        </w:rPr>
        <w:t xml:space="preserve">  So please </w:t>
      </w:r>
      <w:r w:rsidR="00113ADD">
        <w:rPr>
          <w:sz w:val="32"/>
          <w:szCs w:val="32"/>
        </w:rPr>
        <w:t>respect the role of the mediator</w:t>
      </w:r>
      <w:r w:rsidR="006657B9">
        <w:rPr>
          <w:sz w:val="32"/>
          <w:szCs w:val="32"/>
        </w:rPr>
        <w:t xml:space="preserve"> and </w:t>
      </w:r>
      <w:r w:rsidR="009252CF" w:rsidRPr="00560ABE">
        <w:rPr>
          <w:sz w:val="32"/>
          <w:szCs w:val="32"/>
        </w:rPr>
        <w:t>do not ask them for legal advice during mediation.</w:t>
      </w:r>
      <w:r w:rsidR="00113ADD">
        <w:rPr>
          <w:sz w:val="32"/>
          <w:szCs w:val="32"/>
        </w:rPr>
        <w:t xml:space="preserve"> </w:t>
      </w:r>
    </w:p>
    <w:p w:rsidR="006657B9" w:rsidRPr="00560ABE" w:rsidRDefault="00B94620">
      <w:pPr>
        <w:rPr>
          <w:sz w:val="32"/>
          <w:szCs w:val="32"/>
        </w:rPr>
      </w:pPr>
      <w:r>
        <w:rPr>
          <w:noProof/>
          <w:sz w:val="32"/>
          <w:szCs w:val="32"/>
          <w:lang w:bidi="ar-SA"/>
        </w:rPr>
        <w:pict>
          <v:shape id="_x0000_s1032" type="#_x0000_t202" style="position:absolute;left:0;text-align:left;margin-left:0;margin-top:-3.9pt;width:57.15pt;height:24.95pt;z-index:-251649024;mso-position-horizontal:center;mso-width-relative:margin;mso-height-relative:margin;v-text-anchor:middle" wrapcoords="-284 -655 -284 20945 21884 20945 21884 -655 -284 -655">
            <v:textbox inset="3.6pt,,3.6pt">
              <w:txbxContent>
                <w:p w:rsidR="000D243E" w:rsidRPr="00805695" w:rsidRDefault="000D243E" w:rsidP="006657B9">
                  <w:pPr>
                    <w:spacing w:after="0" w:line="240" w:lineRule="auto"/>
                    <w:ind w:firstLine="0"/>
                  </w:pPr>
                  <w:r>
                    <w:rPr>
                      <w:sz w:val="32"/>
                      <w:szCs w:val="32"/>
                    </w:rPr>
                    <w:t>Slide 5</w:t>
                  </w:r>
                </w:p>
              </w:txbxContent>
            </v:textbox>
            <w10:wrap type="tight"/>
          </v:shape>
        </w:pict>
      </w:r>
    </w:p>
    <w:p w:rsidR="007F6B67" w:rsidRDefault="00A83547">
      <w:pPr>
        <w:rPr>
          <w:sz w:val="32"/>
          <w:szCs w:val="32"/>
        </w:rPr>
      </w:pPr>
      <w:r w:rsidRPr="00560ABE">
        <w:rPr>
          <w:sz w:val="32"/>
          <w:szCs w:val="32"/>
        </w:rPr>
        <w:t xml:space="preserve">If </w:t>
      </w:r>
      <w:r w:rsidR="00E3182E" w:rsidRPr="00560ABE">
        <w:rPr>
          <w:sz w:val="32"/>
          <w:szCs w:val="32"/>
        </w:rPr>
        <w:t xml:space="preserve">you settle the case, your settlement will be </w:t>
      </w:r>
      <w:r w:rsidR="00857292">
        <w:rPr>
          <w:sz w:val="32"/>
          <w:szCs w:val="32"/>
        </w:rPr>
        <w:t>written down</w:t>
      </w:r>
      <w:r w:rsidR="00E3182E" w:rsidRPr="00560ABE">
        <w:rPr>
          <w:sz w:val="32"/>
          <w:szCs w:val="32"/>
        </w:rPr>
        <w:t xml:space="preserve"> and</w:t>
      </w:r>
      <w:r w:rsidR="000D243E">
        <w:rPr>
          <w:sz w:val="32"/>
          <w:szCs w:val="32"/>
        </w:rPr>
        <w:t xml:space="preserve"> </w:t>
      </w:r>
      <w:r w:rsidR="00857292">
        <w:rPr>
          <w:sz w:val="32"/>
          <w:szCs w:val="32"/>
        </w:rPr>
        <w:t xml:space="preserve">signed </w:t>
      </w:r>
      <w:r w:rsidR="009252CF" w:rsidRPr="00560ABE">
        <w:rPr>
          <w:sz w:val="32"/>
          <w:szCs w:val="32"/>
        </w:rPr>
        <w:t xml:space="preserve">to ensure the parties are entering into the agreement </w:t>
      </w:r>
      <w:r w:rsidR="00E66339">
        <w:rPr>
          <w:sz w:val="32"/>
          <w:szCs w:val="32"/>
        </w:rPr>
        <w:t xml:space="preserve">knowingly and </w:t>
      </w:r>
      <w:r w:rsidR="009252CF" w:rsidRPr="00560ABE">
        <w:rPr>
          <w:sz w:val="32"/>
          <w:szCs w:val="32"/>
        </w:rPr>
        <w:t>voluntarily</w:t>
      </w:r>
      <w:r w:rsidR="00E66339">
        <w:rPr>
          <w:sz w:val="32"/>
          <w:szCs w:val="32"/>
        </w:rPr>
        <w:t xml:space="preserve">. </w:t>
      </w:r>
      <w:r w:rsidR="00784BF6">
        <w:rPr>
          <w:sz w:val="32"/>
          <w:szCs w:val="32"/>
        </w:rPr>
        <w:t xml:space="preserve"> </w:t>
      </w:r>
      <w:r w:rsidR="00E66339">
        <w:rPr>
          <w:sz w:val="32"/>
          <w:szCs w:val="32"/>
        </w:rPr>
        <w:t>If</w:t>
      </w:r>
      <w:r w:rsidR="009252CF" w:rsidRPr="00560ABE">
        <w:rPr>
          <w:sz w:val="32"/>
          <w:szCs w:val="32"/>
        </w:rPr>
        <w:t xml:space="preserve"> you achieve a settlement, </w:t>
      </w:r>
      <w:r w:rsidR="00857292">
        <w:rPr>
          <w:sz w:val="32"/>
          <w:szCs w:val="32"/>
        </w:rPr>
        <w:t xml:space="preserve">be sure to </w:t>
      </w:r>
      <w:r w:rsidR="007F6B67" w:rsidRPr="00560ABE">
        <w:rPr>
          <w:sz w:val="32"/>
          <w:szCs w:val="32"/>
        </w:rPr>
        <w:t xml:space="preserve">receive a copy of the </w:t>
      </w:r>
      <w:r w:rsidR="009252CF" w:rsidRPr="00560ABE">
        <w:rPr>
          <w:sz w:val="32"/>
          <w:szCs w:val="32"/>
        </w:rPr>
        <w:t xml:space="preserve">settlement </w:t>
      </w:r>
      <w:r w:rsidR="007F6B67" w:rsidRPr="00560ABE">
        <w:rPr>
          <w:sz w:val="32"/>
          <w:szCs w:val="32"/>
        </w:rPr>
        <w:t xml:space="preserve">agreement, before you leave. </w:t>
      </w:r>
      <w:r w:rsidR="00E3182E" w:rsidRPr="00560ABE">
        <w:rPr>
          <w:sz w:val="32"/>
          <w:szCs w:val="32"/>
        </w:rPr>
        <w:t xml:space="preserve">The Court </w:t>
      </w:r>
      <w:r w:rsidR="00E66339">
        <w:rPr>
          <w:sz w:val="32"/>
          <w:szCs w:val="32"/>
        </w:rPr>
        <w:t xml:space="preserve">retains jurisdiction </w:t>
      </w:r>
      <w:r w:rsidR="000D243E">
        <w:rPr>
          <w:sz w:val="32"/>
          <w:szCs w:val="32"/>
        </w:rPr>
        <w:t>over the case to take action if either party fails to comply with the</w:t>
      </w:r>
      <w:r w:rsidR="00E3182E" w:rsidRPr="00560ABE">
        <w:rPr>
          <w:sz w:val="32"/>
          <w:szCs w:val="32"/>
        </w:rPr>
        <w:t xml:space="preserve"> settlement agreement.</w:t>
      </w:r>
    </w:p>
    <w:p w:rsidR="006657B9" w:rsidRDefault="00B94620">
      <w:pPr>
        <w:rPr>
          <w:sz w:val="32"/>
          <w:szCs w:val="32"/>
        </w:rPr>
      </w:pPr>
      <w:r>
        <w:rPr>
          <w:noProof/>
          <w:sz w:val="32"/>
          <w:szCs w:val="32"/>
          <w:lang w:bidi="ar-SA"/>
        </w:rPr>
        <w:pict>
          <v:shape id="_x0000_s1033" type="#_x0000_t202" style="position:absolute;left:0;text-align:left;margin-left:200.15pt;margin-top:27.65pt;width:67.7pt;height:24.95pt;z-index:-251648000;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5.1</w:t>
                  </w:r>
                </w:p>
              </w:txbxContent>
            </v:textbox>
            <w10:wrap type="tight"/>
          </v:shape>
        </w:pict>
      </w:r>
      <w:r w:rsidR="00A46135">
        <w:rPr>
          <w:sz w:val="32"/>
          <w:szCs w:val="32"/>
        </w:rPr>
        <w:t>Raise your hand if you can tell me what movie this picture is from.</w:t>
      </w:r>
    </w:p>
    <w:p w:rsidR="00784BF6" w:rsidRDefault="00784BF6">
      <w:pPr>
        <w:rPr>
          <w:sz w:val="32"/>
          <w:szCs w:val="32"/>
        </w:rPr>
      </w:pPr>
    </w:p>
    <w:p w:rsidR="006657B9" w:rsidRDefault="001B5D5B">
      <w:pPr>
        <w:rPr>
          <w:sz w:val="32"/>
          <w:szCs w:val="32"/>
        </w:rPr>
      </w:pPr>
      <w:r>
        <w:rPr>
          <w:sz w:val="32"/>
          <w:szCs w:val="32"/>
        </w:rPr>
        <w:t xml:space="preserve">I wanted to take a moment to show you the settlement form for the payment of money. </w:t>
      </w:r>
      <w:r w:rsidR="00784BF6">
        <w:rPr>
          <w:sz w:val="32"/>
          <w:szCs w:val="32"/>
        </w:rPr>
        <w:t xml:space="preserve">You may not be able to read these portions of the </w:t>
      </w:r>
      <w:r w:rsidR="00784BF6">
        <w:rPr>
          <w:sz w:val="32"/>
          <w:szCs w:val="32"/>
        </w:rPr>
        <w:lastRenderedPageBreak/>
        <w:t xml:space="preserve">stipulation on the screen, but I wanted to show you how they look to encourage you to read </w:t>
      </w:r>
      <w:r w:rsidR="00500312">
        <w:rPr>
          <w:sz w:val="32"/>
          <w:szCs w:val="32"/>
        </w:rPr>
        <w:t>them carefully</w:t>
      </w:r>
      <w:r w:rsidR="00857292">
        <w:rPr>
          <w:sz w:val="32"/>
          <w:szCs w:val="32"/>
        </w:rPr>
        <w:t xml:space="preserve">, if you reach that point in </w:t>
      </w:r>
      <w:r w:rsidR="000D243E">
        <w:rPr>
          <w:noProof/>
          <w:sz w:val="32"/>
          <w:szCs w:val="32"/>
          <w:lang w:bidi="ar-SA"/>
        </w:rPr>
        <w:pict>
          <v:shape id="_x0000_s1034" type="#_x0000_t202" style="position:absolute;left:0;text-align:left;margin-left:196.45pt;margin-top:60.65pt;width:67.7pt;height:24.95pt;z-index:-251646976;mso-position-horizontal-relative:text;mso-position-vertical-relative:text;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5.2</w:t>
                  </w:r>
                </w:p>
              </w:txbxContent>
            </v:textbox>
            <w10:wrap type="tight"/>
          </v:shape>
        </w:pict>
      </w:r>
      <w:r w:rsidR="00857292">
        <w:rPr>
          <w:sz w:val="32"/>
          <w:szCs w:val="32"/>
        </w:rPr>
        <w:t>mediation</w:t>
      </w:r>
      <w:r w:rsidR="00784BF6">
        <w:rPr>
          <w:sz w:val="32"/>
          <w:szCs w:val="32"/>
        </w:rPr>
        <w:t xml:space="preserve">.  </w:t>
      </w:r>
    </w:p>
    <w:p w:rsidR="000D243E" w:rsidRDefault="000D243E">
      <w:pPr>
        <w:rPr>
          <w:sz w:val="32"/>
          <w:szCs w:val="32"/>
        </w:rPr>
      </w:pPr>
    </w:p>
    <w:p w:rsidR="00610C37" w:rsidRDefault="00784BF6">
      <w:pPr>
        <w:rPr>
          <w:sz w:val="32"/>
          <w:szCs w:val="32"/>
        </w:rPr>
      </w:pPr>
      <w:r>
        <w:rPr>
          <w:noProof/>
          <w:sz w:val="32"/>
          <w:szCs w:val="32"/>
          <w:lang w:bidi="ar-SA"/>
        </w:rPr>
        <w:pict>
          <v:shape id="_x0000_s1035" type="#_x0000_t202" style="position:absolute;left:0;text-align:left;margin-left:190.5pt;margin-top:69.85pt;width:67.7pt;height:24.95pt;z-index:-251645952;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5.3</w:t>
                  </w:r>
                </w:p>
              </w:txbxContent>
            </v:textbox>
            <w10:wrap type="tight"/>
          </v:shape>
        </w:pict>
      </w:r>
      <w:r w:rsidR="000D243E">
        <w:rPr>
          <w:sz w:val="32"/>
          <w:szCs w:val="32"/>
        </w:rPr>
        <w:t>I</w:t>
      </w:r>
      <w:r w:rsidR="001B5D5B">
        <w:rPr>
          <w:sz w:val="32"/>
          <w:szCs w:val="32"/>
        </w:rPr>
        <w:t>f the blanks are filled in a party should know exactly how much they are agreeing to pay</w:t>
      </w:r>
      <w:r w:rsidR="00610C37">
        <w:rPr>
          <w:sz w:val="32"/>
          <w:szCs w:val="32"/>
        </w:rPr>
        <w:t xml:space="preserve"> – the principal amount, court costs and any interest and attorney’s fees the parties agree to.</w:t>
      </w:r>
    </w:p>
    <w:p w:rsidR="006657B9" w:rsidRDefault="006657B9">
      <w:pPr>
        <w:rPr>
          <w:sz w:val="32"/>
          <w:szCs w:val="32"/>
        </w:rPr>
      </w:pPr>
    </w:p>
    <w:p w:rsidR="006657B9" w:rsidRDefault="00784BF6">
      <w:pPr>
        <w:rPr>
          <w:sz w:val="32"/>
          <w:szCs w:val="32"/>
        </w:rPr>
      </w:pPr>
      <w:r>
        <w:rPr>
          <w:noProof/>
          <w:sz w:val="32"/>
          <w:szCs w:val="32"/>
          <w:lang w:bidi="ar-SA"/>
        </w:rPr>
        <w:pict>
          <v:shape id="_x0000_s1036" type="#_x0000_t202" style="position:absolute;left:0;text-align:left;margin-left:188.15pt;margin-top:72.65pt;width:67.7pt;height:24.95pt;z-index:-251644928;mso-width-relative:margin;mso-height-relative:margin;v-text-anchor:middle" wrapcoords="-240 -655 -240 20945 21840 20945 21840 -655 -240 -655">
            <v:textbox inset="3.6pt,,3.6pt">
              <w:txbxContent>
                <w:p w:rsidR="000D243E" w:rsidRPr="00805695" w:rsidRDefault="000D243E" w:rsidP="00C8061E">
                  <w:pPr>
                    <w:spacing w:after="0" w:line="240" w:lineRule="auto"/>
                    <w:ind w:firstLine="0"/>
                    <w:jc w:val="center"/>
                  </w:pPr>
                  <w:r>
                    <w:rPr>
                      <w:sz w:val="32"/>
                      <w:szCs w:val="32"/>
                    </w:rPr>
                    <w:t>Slide 5.4</w:t>
                  </w:r>
                </w:p>
              </w:txbxContent>
            </v:textbox>
            <w10:wrap type="tight"/>
          </v:shape>
        </w:pict>
      </w:r>
      <w:r>
        <w:rPr>
          <w:sz w:val="32"/>
          <w:szCs w:val="32"/>
        </w:rPr>
        <w:t xml:space="preserve">The form should </w:t>
      </w:r>
      <w:r w:rsidR="00610C37">
        <w:rPr>
          <w:sz w:val="32"/>
          <w:szCs w:val="32"/>
        </w:rPr>
        <w:t xml:space="preserve">clearly </w:t>
      </w:r>
      <w:r>
        <w:rPr>
          <w:sz w:val="32"/>
          <w:szCs w:val="32"/>
        </w:rPr>
        <w:t xml:space="preserve">state </w:t>
      </w:r>
      <w:r w:rsidR="000D243E">
        <w:rPr>
          <w:sz w:val="32"/>
          <w:szCs w:val="32"/>
        </w:rPr>
        <w:t xml:space="preserve">how </w:t>
      </w:r>
      <w:r w:rsidR="00610C37">
        <w:rPr>
          <w:sz w:val="32"/>
          <w:szCs w:val="32"/>
        </w:rPr>
        <w:t xml:space="preserve">much each payment would be and </w:t>
      </w:r>
      <w:r w:rsidR="001B5D5B">
        <w:rPr>
          <w:sz w:val="32"/>
          <w:szCs w:val="32"/>
        </w:rPr>
        <w:t>when the payments are required to be made</w:t>
      </w:r>
      <w:r w:rsidR="006657B9">
        <w:rPr>
          <w:sz w:val="32"/>
          <w:szCs w:val="32"/>
        </w:rPr>
        <w:t xml:space="preserve"> and whether there is any interest and if so, what rate of interest </w:t>
      </w:r>
      <w:r w:rsidR="00E66339">
        <w:rPr>
          <w:sz w:val="32"/>
          <w:szCs w:val="32"/>
        </w:rPr>
        <w:t xml:space="preserve">it </w:t>
      </w:r>
      <w:r w:rsidR="006657B9">
        <w:rPr>
          <w:sz w:val="32"/>
          <w:szCs w:val="32"/>
        </w:rPr>
        <w:t>will it be</w:t>
      </w:r>
      <w:r w:rsidR="001B5D5B">
        <w:rPr>
          <w:sz w:val="32"/>
          <w:szCs w:val="32"/>
        </w:rPr>
        <w:t>.</w:t>
      </w:r>
    </w:p>
    <w:p w:rsidR="00610C37" w:rsidRDefault="001B5D5B">
      <w:pPr>
        <w:rPr>
          <w:sz w:val="32"/>
          <w:szCs w:val="32"/>
        </w:rPr>
      </w:pPr>
      <w:r>
        <w:rPr>
          <w:sz w:val="32"/>
          <w:szCs w:val="32"/>
        </w:rPr>
        <w:t xml:space="preserve">  </w:t>
      </w:r>
    </w:p>
    <w:p w:rsidR="003867FC" w:rsidRDefault="00610C37">
      <w:pPr>
        <w:rPr>
          <w:sz w:val="32"/>
          <w:szCs w:val="32"/>
        </w:rPr>
      </w:pPr>
      <w:r>
        <w:rPr>
          <w:sz w:val="32"/>
          <w:szCs w:val="32"/>
        </w:rPr>
        <w:t>The stipulation</w:t>
      </w:r>
      <w:r w:rsidR="00784BF6">
        <w:rPr>
          <w:sz w:val="32"/>
          <w:szCs w:val="32"/>
        </w:rPr>
        <w:t xml:space="preserve"> form also</w:t>
      </w:r>
      <w:r>
        <w:rPr>
          <w:sz w:val="32"/>
          <w:szCs w:val="32"/>
        </w:rPr>
        <w:t xml:space="preserve"> provides for what happens if a payment is not made.  That would be the entry of a judgment – and we’ll talk about what that is in just a moment.  The stipulation states what notice, if any, a </w:t>
      </w:r>
      <w:r w:rsidR="000D243E">
        <w:rPr>
          <w:sz w:val="32"/>
          <w:szCs w:val="32"/>
        </w:rPr>
        <w:t>debtor</w:t>
      </w:r>
      <w:r>
        <w:rPr>
          <w:sz w:val="32"/>
          <w:szCs w:val="32"/>
        </w:rPr>
        <w:t xml:space="preserve"> would be given that t</w:t>
      </w:r>
      <w:r w:rsidR="003867FC">
        <w:rPr>
          <w:sz w:val="32"/>
          <w:szCs w:val="32"/>
        </w:rPr>
        <w:t>here was a default in payment</w:t>
      </w:r>
      <w:r w:rsidR="00500312">
        <w:rPr>
          <w:sz w:val="32"/>
          <w:szCs w:val="32"/>
        </w:rPr>
        <w:t>. It will also state</w:t>
      </w:r>
      <w:r w:rsidR="003867FC">
        <w:rPr>
          <w:sz w:val="32"/>
          <w:szCs w:val="32"/>
        </w:rPr>
        <w:t xml:space="preserve"> </w:t>
      </w:r>
      <w:r w:rsidR="001B5D5B">
        <w:rPr>
          <w:sz w:val="32"/>
          <w:szCs w:val="32"/>
        </w:rPr>
        <w:t xml:space="preserve">exactly </w:t>
      </w:r>
      <w:r w:rsidR="00857292">
        <w:rPr>
          <w:sz w:val="32"/>
          <w:szCs w:val="32"/>
        </w:rPr>
        <w:t>how much the judgment will be for i</w:t>
      </w:r>
      <w:r w:rsidR="000D243E">
        <w:rPr>
          <w:sz w:val="32"/>
          <w:szCs w:val="32"/>
        </w:rPr>
        <w:t>f a payment is not made.</w:t>
      </w:r>
      <w:r>
        <w:rPr>
          <w:sz w:val="32"/>
          <w:szCs w:val="32"/>
        </w:rPr>
        <w:t xml:space="preserve"> </w:t>
      </w:r>
    </w:p>
    <w:p w:rsidR="003867FC" w:rsidRDefault="000D243E">
      <w:pPr>
        <w:rPr>
          <w:sz w:val="32"/>
          <w:szCs w:val="32"/>
        </w:rPr>
      </w:pPr>
      <w:proofErr w:type="gramStart"/>
      <w:r>
        <w:rPr>
          <w:sz w:val="32"/>
          <w:szCs w:val="32"/>
        </w:rPr>
        <w:t>A point about entering into a settlement.</w:t>
      </w:r>
      <w:proofErr w:type="gramEnd"/>
      <w:r>
        <w:rPr>
          <w:sz w:val="32"/>
          <w:szCs w:val="32"/>
        </w:rPr>
        <w:t xml:space="preserve">  </w:t>
      </w:r>
      <w:r w:rsidR="00610C37">
        <w:rPr>
          <w:sz w:val="32"/>
          <w:szCs w:val="32"/>
        </w:rPr>
        <w:t xml:space="preserve">No party should agree to any </w:t>
      </w:r>
      <w:r>
        <w:rPr>
          <w:sz w:val="32"/>
          <w:szCs w:val="32"/>
        </w:rPr>
        <w:t>settlement agreement calling for them to make payments that they</w:t>
      </w:r>
      <w:r w:rsidR="00610C37">
        <w:rPr>
          <w:sz w:val="32"/>
          <w:szCs w:val="32"/>
        </w:rPr>
        <w:t xml:space="preserve"> do not reasonably expect to be able to </w:t>
      </w:r>
      <w:r>
        <w:rPr>
          <w:sz w:val="32"/>
          <w:szCs w:val="32"/>
        </w:rPr>
        <w:t>make</w:t>
      </w:r>
      <w:r w:rsidR="00610C37">
        <w:rPr>
          <w:sz w:val="32"/>
          <w:szCs w:val="32"/>
        </w:rPr>
        <w:t xml:space="preserve">.  </w:t>
      </w:r>
      <w:r>
        <w:rPr>
          <w:sz w:val="32"/>
          <w:szCs w:val="32"/>
        </w:rPr>
        <w:t>A party should undertake an obligation only if they realistically believe they will be able to fulfill that obligation.</w:t>
      </w:r>
      <w:r w:rsidR="00784BF6">
        <w:rPr>
          <w:sz w:val="32"/>
          <w:szCs w:val="32"/>
        </w:rPr>
        <w:t xml:space="preserve">  </w:t>
      </w:r>
    </w:p>
    <w:p w:rsidR="003867FC" w:rsidRDefault="00B94620">
      <w:pPr>
        <w:rPr>
          <w:sz w:val="32"/>
          <w:szCs w:val="32"/>
        </w:rPr>
      </w:pPr>
      <w:r>
        <w:rPr>
          <w:noProof/>
          <w:sz w:val="32"/>
          <w:szCs w:val="32"/>
          <w:lang w:bidi="ar-SA"/>
        </w:rPr>
        <w:pict>
          <v:shape id="_x0000_s1037" type="#_x0000_t202" style="position:absolute;left:0;text-align:left;margin-left:205.05pt;margin-top:.9pt;width:57.85pt;height:24.95pt;z-index:-251643904;mso-width-relative:margin;mso-height-relative:margin;v-text-anchor:middle" wrapcoords="-281 -655 -281 20945 21881 20945 21881 -655 -281 -655">
            <v:textbox inset="3.6pt,,3.6pt">
              <w:txbxContent>
                <w:p w:rsidR="000D243E" w:rsidRPr="00805695" w:rsidRDefault="000D243E" w:rsidP="00C8061E">
                  <w:pPr>
                    <w:spacing w:after="0" w:line="240" w:lineRule="auto"/>
                    <w:ind w:firstLine="0"/>
                    <w:jc w:val="center"/>
                  </w:pPr>
                  <w:r>
                    <w:rPr>
                      <w:sz w:val="32"/>
                      <w:szCs w:val="32"/>
                    </w:rPr>
                    <w:t>Slide 6</w:t>
                  </w:r>
                </w:p>
              </w:txbxContent>
            </v:textbox>
            <w10:wrap type="tight"/>
          </v:shape>
        </w:pict>
      </w:r>
    </w:p>
    <w:p w:rsidR="0026419C" w:rsidRDefault="007F6B67">
      <w:pPr>
        <w:rPr>
          <w:sz w:val="32"/>
          <w:szCs w:val="32"/>
        </w:rPr>
      </w:pPr>
      <w:r w:rsidRPr="00560ABE">
        <w:rPr>
          <w:sz w:val="32"/>
          <w:szCs w:val="32"/>
        </w:rPr>
        <w:lastRenderedPageBreak/>
        <w:t>If you</w:t>
      </w:r>
      <w:r w:rsidR="00784BF6">
        <w:rPr>
          <w:sz w:val="32"/>
          <w:szCs w:val="32"/>
        </w:rPr>
        <w:t>r case is not settled</w:t>
      </w:r>
      <w:r w:rsidRPr="00560ABE">
        <w:rPr>
          <w:sz w:val="32"/>
          <w:szCs w:val="32"/>
        </w:rPr>
        <w:t xml:space="preserve">, if your mediation reaches what is called an impasse, </w:t>
      </w:r>
      <w:r w:rsidR="003867FC">
        <w:rPr>
          <w:sz w:val="32"/>
          <w:szCs w:val="32"/>
        </w:rPr>
        <w:t xml:space="preserve">your case will be set for trial by a Pretrial Conference Order </w:t>
      </w:r>
      <w:r w:rsidR="008A76CC">
        <w:rPr>
          <w:sz w:val="32"/>
          <w:szCs w:val="32"/>
        </w:rPr>
        <w:t xml:space="preserve">that </w:t>
      </w:r>
      <w:r w:rsidR="003867FC">
        <w:rPr>
          <w:sz w:val="32"/>
          <w:szCs w:val="32"/>
        </w:rPr>
        <w:t>I will enter.</w:t>
      </w:r>
      <w:r w:rsidRPr="00560ABE">
        <w:rPr>
          <w:sz w:val="32"/>
          <w:szCs w:val="32"/>
        </w:rPr>
        <w:t xml:space="preserve">  You have a right to a trial and in this country you never have to </w:t>
      </w:r>
      <w:r w:rsidR="009252CF" w:rsidRPr="00560ABE">
        <w:rPr>
          <w:sz w:val="32"/>
          <w:szCs w:val="32"/>
        </w:rPr>
        <w:t xml:space="preserve">give up your claim or </w:t>
      </w:r>
      <w:r w:rsidR="00E66339">
        <w:rPr>
          <w:sz w:val="32"/>
          <w:szCs w:val="32"/>
        </w:rPr>
        <w:t>a</w:t>
      </w:r>
      <w:r w:rsidR="009252CF" w:rsidRPr="00560ABE">
        <w:rPr>
          <w:sz w:val="32"/>
          <w:szCs w:val="32"/>
        </w:rPr>
        <w:t xml:space="preserve">ny defense </w:t>
      </w:r>
      <w:r w:rsidR="00E66339">
        <w:rPr>
          <w:sz w:val="32"/>
          <w:szCs w:val="32"/>
        </w:rPr>
        <w:t>you may have</w:t>
      </w:r>
      <w:r w:rsidR="00857292">
        <w:rPr>
          <w:sz w:val="32"/>
          <w:szCs w:val="32"/>
        </w:rPr>
        <w:t>.</w:t>
      </w:r>
      <w:r w:rsidRPr="00560ABE">
        <w:rPr>
          <w:sz w:val="32"/>
          <w:szCs w:val="32"/>
        </w:rPr>
        <w:t xml:space="preserve">  </w:t>
      </w:r>
    </w:p>
    <w:p w:rsidR="003867FC" w:rsidRPr="00560ABE" w:rsidRDefault="00784BF6">
      <w:pPr>
        <w:rPr>
          <w:sz w:val="32"/>
          <w:szCs w:val="32"/>
        </w:rPr>
      </w:pPr>
      <w:r>
        <w:rPr>
          <w:noProof/>
          <w:sz w:val="32"/>
          <w:szCs w:val="32"/>
          <w:lang w:bidi="ar-SA"/>
        </w:rPr>
        <w:pict>
          <v:shape id="_x0000_s1038" type="#_x0000_t202" style="position:absolute;left:0;text-align:left;margin-left:199.65pt;margin-top:41.75pt;width:68.7pt;height:24.95pt;z-index:-251642880;mso-width-relative:margin;mso-height-relative:margin;v-text-anchor:middle" wrapcoords="-235 -655 -235 20945 21835 20945 21835 -655 -235 -655">
            <v:textbox inset="3.6pt,,3.6pt">
              <w:txbxContent>
                <w:p w:rsidR="000D243E" w:rsidRPr="00805695" w:rsidRDefault="000D243E" w:rsidP="00C8061E">
                  <w:pPr>
                    <w:spacing w:after="0" w:line="240" w:lineRule="auto"/>
                    <w:ind w:firstLine="0"/>
                    <w:jc w:val="center"/>
                  </w:pPr>
                  <w:r>
                    <w:rPr>
                      <w:sz w:val="32"/>
                      <w:szCs w:val="32"/>
                    </w:rPr>
                    <w:t>Slide 6.1</w:t>
                  </w:r>
                </w:p>
              </w:txbxContent>
            </v:textbox>
            <w10:wrap type="tight"/>
          </v:shape>
        </w:pict>
      </w:r>
      <w:r w:rsidR="00A46135">
        <w:rPr>
          <w:sz w:val="32"/>
          <w:szCs w:val="32"/>
        </w:rPr>
        <w:t xml:space="preserve">Raise your hand if you can tell me what movie this picture is </w:t>
      </w:r>
      <w:proofErr w:type="gramStart"/>
      <w:r w:rsidR="00A46135">
        <w:rPr>
          <w:sz w:val="32"/>
          <w:szCs w:val="32"/>
        </w:rPr>
        <w:t>from.</w:t>
      </w:r>
      <w:r w:rsidR="003867FC">
        <w:rPr>
          <w:sz w:val="32"/>
          <w:szCs w:val="32"/>
        </w:rPr>
        <w:t>?</w:t>
      </w:r>
      <w:proofErr w:type="gramEnd"/>
    </w:p>
    <w:p w:rsidR="00784BF6" w:rsidRDefault="00784BF6">
      <w:pPr>
        <w:rPr>
          <w:sz w:val="32"/>
          <w:szCs w:val="32"/>
        </w:rPr>
      </w:pPr>
    </w:p>
    <w:p w:rsidR="005171AA" w:rsidRDefault="008A76CC">
      <w:pPr>
        <w:rPr>
          <w:sz w:val="32"/>
          <w:szCs w:val="32"/>
        </w:rPr>
      </w:pPr>
      <w:r>
        <w:rPr>
          <w:noProof/>
          <w:sz w:val="32"/>
          <w:szCs w:val="32"/>
          <w:lang w:bidi="ar-SA"/>
        </w:rPr>
        <w:pict>
          <v:shape id="_x0000_s1039" type="#_x0000_t202" style="position:absolute;left:0;text-align:left;margin-left:213.65pt;margin-top:144.85pt;width:57.65pt;height:24.95pt;z-index:-251641856;mso-width-relative:margin;mso-height-relative:margin;v-text-anchor:middle" wrapcoords="-281 -655 -281 20945 21881 20945 21881 -655 -281 -655">
            <v:textbox inset="3.6pt,,3.6pt">
              <w:txbxContent>
                <w:p w:rsidR="000D243E" w:rsidRPr="00805695" w:rsidRDefault="000D243E" w:rsidP="00C8061E">
                  <w:pPr>
                    <w:spacing w:after="0" w:line="240" w:lineRule="auto"/>
                    <w:ind w:firstLine="0"/>
                    <w:jc w:val="center"/>
                  </w:pPr>
                  <w:r>
                    <w:rPr>
                      <w:sz w:val="32"/>
                      <w:szCs w:val="32"/>
                    </w:rPr>
                    <w:t>Slide 7</w:t>
                  </w:r>
                </w:p>
              </w:txbxContent>
            </v:textbox>
            <w10:wrap type="tight"/>
          </v:shape>
        </w:pict>
      </w:r>
      <w:r w:rsidR="00857292">
        <w:rPr>
          <w:sz w:val="32"/>
          <w:szCs w:val="32"/>
        </w:rPr>
        <w:t xml:space="preserve">The </w:t>
      </w:r>
      <w:r w:rsidR="007F6B67" w:rsidRPr="00560ABE">
        <w:rPr>
          <w:sz w:val="32"/>
          <w:szCs w:val="32"/>
        </w:rPr>
        <w:t xml:space="preserve">pretrial conference order </w:t>
      </w:r>
      <w:r w:rsidR="00857292">
        <w:rPr>
          <w:sz w:val="32"/>
          <w:szCs w:val="32"/>
        </w:rPr>
        <w:t xml:space="preserve">I will prepare will </w:t>
      </w:r>
      <w:r w:rsidR="007F6B67" w:rsidRPr="00560ABE">
        <w:rPr>
          <w:sz w:val="32"/>
          <w:szCs w:val="32"/>
        </w:rPr>
        <w:t>set the trial date</w:t>
      </w:r>
      <w:r w:rsidR="001D1C3A" w:rsidRPr="00560ABE">
        <w:rPr>
          <w:sz w:val="32"/>
          <w:szCs w:val="32"/>
        </w:rPr>
        <w:t>.</w:t>
      </w:r>
      <w:r w:rsidR="007F6B67" w:rsidRPr="00560ABE">
        <w:rPr>
          <w:sz w:val="32"/>
          <w:szCs w:val="32"/>
        </w:rPr>
        <w:t xml:space="preserve"> </w:t>
      </w:r>
      <w:r w:rsidR="001D1C3A" w:rsidRPr="00560ABE">
        <w:rPr>
          <w:sz w:val="32"/>
          <w:szCs w:val="32"/>
        </w:rPr>
        <w:t xml:space="preserve">The pretrial conference order will also require that </w:t>
      </w:r>
      <w:r w:rsidR="007F6B67" w:rsidRPr="00560ABE">
        <w:rPr>
          <w:sz w:val="32"/>
          <w:szCs w:val="32"/>
        </w:rPr>
        <w:t xml:space="preserve">each party disclose to the other party the names and addresses of any person who </w:t>
      </w:r>
      <w:r w:rsidR="00E053B0">
        <w:rPr>
          <w:sz w:val="32"/>
          <w:szCs w:val="32"/>
        </w:rPr>
        <w:t>they</w:t>
      </w:r>
      <w:r w:rsidR="007F6B67" w:rsidRPr="00560ABE">
        <w:rPr>
          <w:sz w:val="32"/>
          <w:szCs w:val="32"/>
        </w:rPr>
        <w:t xml:space="preserve"> would call as a witness to testify at the trial and to disclose any documents </w:t>
      </w:r>
      <w:r w:rsidR="00E053B0">
        <w:rPr>
          <w:sz w:val="32"/>
          <w:szCs w:val="32"/>
        </w:rPr>
        <w:t>that party intends</w:t>
      </w:r>
      <w:r w:rsidR="007F6B67" w:rsidRPr="00560ABE">
        <w:rPr>
          <w:sz w:val="32"/>
          <w:szCs w:val="32"/>
        </w:rPr>
        <w:t xml:space="preserve"> to introduce into evidence at the trial.  </w:t>
      </w:r>
      <w:proofErr w:type="gramStart"/>
      <w:r w:rsidR="007F6B67" w:rsidRPr="00560ABE">
        <w:rPr>
          <w:sz w:val="32"/>
          <w:szCs w:val="32"/>
        </w:rPr>
        <w:t>And to make th</w:t>
      </w:r>
      <w:r w:rsidR="00E053B0">
        <w:rPr>
          <w:sz w:val="32"/>
          <w:szCs w:val="32"/>
        </w:rPr>
        <w:t>ose</w:t>
      </w:r>
      <w:r w:rsidR="007F6B67" w:rsidRPr="00560ABE">
        <w:rPr>
          <w:sz w:val="32"/>
          <w:szCs w:val="32"/>
        </w:rPr>
        <w:t xml:space="preserve"> disclosure</w:t>
      </w:r>
      <w:r w:rsidR="00784BF6">
        <w:rPr>
          <w:sz w:val="32"/>
          <w:szCs w:val="32"/>
        </w:rPr>
        <w:t>s</w:t>
      </w:r>
      <w:r w:rsidR="00E053B0">
        <w:rPr>
          <w:sz w:val="32"/>
          <w:szCs w:val="32"/>
        </w:rPr>
        <w:t xml:space="preserve"> in writing to the other party</w:t>
      </w:r>
      <w:r w:rsidR="007F6B67" w:rsidRPr="00560ABE">
        <w:rPr>
          <w:sz w:val="32"/>
          <w:szCs w:val="32"/>
        </w:rPr>
        <w:t xml:space="preserve"> at least 15 days prior to the trial date.</w:t>
      </w:r>
      <w:proofErr w:type="gramEnd"/>
      <w:r w:rsidR="001D1C3A" w:rsidRPr="00560ABE">
        <w:rPr>
          <w:sz w:val="32"/>
          <w:szCs w:val="32"/>
        </w:rPr>
        <w:t xml:space="preserve"> </w:t>
      </w:r>
    </w:p>
    <w:p w:rsidR="001D1C3A" w:rsidRDefault="001D1C3A">
      <w:pPr>
        <w:rPr>
          <w:sz w:val="32"/>
          <w:szCs w:val="32"/>
        </w:rPr>
      </w:pPr>
      <w:r w:rsidRPr="00560ABE">
        <w:rPr>
          <w:sz w:val="32"/>
          <w:szCs w:val="32"/>
        </w:rPr>
        <w:t xml:space="preserve"> </w:t>
      </w:r>
    </w:p>
    <w:p w:rsidR="003867FC" w:rsidRDefault="007F6B67">
      <w:pPr>
        <w:rPr>
          <w:sz w:val="32"/>
          <w:szCs w:val="32"/>
        </w:rPr>
      </w:pPr>
      <w:r w:rsidRPr="00560ABE">
        <w:rPr>
          <w:sz w:val="32"/>
          <w:szCs w:val="32"/>
        </w:rPr>
        <w:t>At the trial, you</w:t>
      </w:r>
      <w:r w:rsidR="00D339F1" w:rsidRPr="00560ABE">
        <w:rPr>
          <w:sz w:val="32"/>
          <w:szCs w:val="32"/>
        </w:rPr>
        <w:t>, or if you</w:t>
      </w:r>
      <w:r w:rsidR="009252CF" w:rsidRPr="00560ABE">
        <w:rPr>
          <w:sz w:val="32"/>
          <w:szCs w:val="32"/>
        </w:rPr>
        <w:t xml:space="preserve"> are </w:t>
      </w:r>
      <w:r w:rsidR="00D339F1" w:rsidRPr="00560ABE">
        <w:rPr>
          <w:sz w:val="32"/>
          <w:szCs w:val="32"/>
        </w:rPr>
        <w:t>represented by a lawyer, your attorney</w:t>
      </w:r>
      <w:r w:rsidRPr="00560ABE">
        <w:rPr>
          <w:sz w:val="32"/>
          <w:szCs w:val="32"/>
        </w:rPr>
        <w:t xml:space="preserve"> would be required to present your case. </w:t>
      </w:r>
    </w:p>
    <w:p w:rsidR="00056676" w:rsidRDefault="008A76CC">
      <w:pPr>
        <w:rPr>
          <w:sz w:val="32"/>
          <w:szCs w:val="32"/>
        </w:rPr>
      </w:pPr>
      <w:r>
        <w:rPr>
          <w:noProof/>
          <w:sz w:val="32"/>
          <w:szCs w:val="32"/>
          <w:lang w:bidi="ar-SA"/>
        </w:rPr>
        <w:pict>
          <v:shape id="_x0000_s1040" type="#_x0000_t202" style="position:absolute;left:0;text-align:left;margin-left:203.4pt;margin-top:29.25pt;width:64.95pt;height:24.95pt;z-index:-251640832;mso-width-relative:margin;mso-height-relative:margin;v-text-anchor:middle" wrapcoords="-248 -655 -248 20945 21848 20945 21848 -655 -248 -655">
            <v:textbox inset="3.6pt,,3.6pt">
              <w:txbxContent>
                <w:p w:rsidR="000D243E" w:rsidRPr="00805695" w:rsidRDefault="000D243E" w:rsidP="003867FC">
                  <w:pPr>
                    <w:spacing w:after="0" w:line="240" w:lineRule="auto"/>
                    <w:ind w:firstLine="0"/>
                  </w:pPr>
                  <w:r>
                    <w:rPr>
                      <w:sz w:val="32"/>
                      <w:szCs w:val="32"/>
                    </w:rPr>
                    <w:t>Slide 7.1</w:t>
                  </w:r>
                </w:p>
              </w:txbxContent>
            </v:textbox>
            <w10:wrap type="tight"/>
          </v:shape>
        </w:pict>
      </w:r>
      <w:r w:rsidR="00A46135">
        <w:rPr>
          <w:sz w:val="32"/>
          <w:szCs w:val="32"/>
        </w:rPr>
        <w:t>Raise your hand if you can tell me what movie this picture is from.</w:t>
      </w:r>
    </w:p>
    <w:p w:rsidR="00723360" w:rsidRDefault="007F6B67">
      <w:pPr>
        <w:rPr>
          <w:sz w:val="32"/>
          <w:szCs w:val="32"/>
        </w:rPr>
      </w:pPr>
      <w:r w:rsidRPr="00560ABE">
        <w:rPr>
          <w:sz w:val="32"/>
          <w:szCs w:val="32"/>
        </w:rPr>
        <w:t xml:space="preserve"> </w:t>
      </w:r>
    </w:p>
    <w:p w:rsidR="003867FC" w:rsidRDefault="00671FB7">
      <w:pPr>
        <w:rPr>
          <w:sz w:val="32"/>
          <w:szCs w:val="32"/>
        </w:rPr>
      </w:pPr>
      <w:r>
        <w:rPr>
          <w:sz w:val="32"/>
          <w:szCs w:val="32"/>
        </w:rPr>
        <w:t>Making a presentation at trial</w:t>
      </w:r>
      <w:r w:rsidR="007F6B67" w:rsidRPr="00560ABE">
        <w:rPr>
          <w:sz w:val="32"/>
          <w:szCs w:val="32"/>
        </w:rPr>
        <w:t xml:space="preserve"> may involve subpoenaing witnesses </w:t>
      </w:r>
      <w:r w:rsidR="001D1C3A" w:rsidRPr="00560ABE">
        <w:rPr>
          <w:sz w:val="32"/>
          <w:szCs w:val="32"/>
        </w:rPr>
        <w:t xml:space="preserve">and </w:t>
      </w:r>
      <w:r>
        <w:rPr>
          <w:sz w:val="32"/>
          <w:szCs w:val="32"/>
        </w:rPr>
        <w:t>presenting</w:t>
      </w:r>
      <w:r w:rsidR="001D1C3A" w:rsidRPr="00560ABE">
        <w:rPr>
          <w:sz w:val="32"/>
          <w:szCs w:val="32"/>
        </w:rPr>
        <w:t xml:space="preserve"> testimony and </w:t>
      </w:r>
      <w:r w:rsidR="003867FC">
        <w:rPr>
          <w:sz w:val="32"/>
          <w:szCs w:val="32"/>
        </w:rPr>
        <w:t>document</w:t>
      </w:r>
      <w:r w:rsidR="008A76CC">
        <w:rPr>
          <w:sz w:val="32"/>
          <w:szCs w:val="32"/>
        </w:rPr>
        <w:t>s</w:t>
      </w:r>
      <w:r w:rsidR="001D1C3A" w:rsidRPr="00560ABE">
        <w:rPr>
          <w:sz w:val="32"/>
          <w:szCs w:val="32"/>
        </w:rPr>
        <w:t xml:space="preserve">. The </w:t>
      </w:r>
      <w:r w:rsidR="008A76CC">
        <w:rPr>
          <w:sz w:val="32"/>
          <w:szCs w:val="32"/>
        </w:rPr>
        <w:t xml:space="preserve">Court is bound by the rules of </w:t>
      </w:r>
      <w:r w:rsidR="001D1C3A" w:rsidRPr="00560ABE">
        <w:rPr>
          <w:sz w:val="32"/>
          <w:szCs w:val="32"/>
        </w:rPr>
        <w:t>in accepting evidence</w:t>
      </w:r>
      <w:r w:rsidR="008A76CC">
        <w:rPr>
          <w:sz w:val="32"/>
          <w:szCs w:val="32"/>
        </w:rPr>
        <w:t xml:space="preserve"> and only certain evidence may be considered by the court </w:t>
      </w:r>
      <w:r w:rsidR="005171AA">
        <w:rPr>
          <w:sz w:val="32"/>
          <w:szCs w:val="32"/>
        </w:rPr>
        <w:t>in deciding the case</w:t>
      </w:r>
      <w:r w:rsidR="008A76CC">
        <w:rPr>
          <w:sz w:val="32"/>
          <w:szCs w:val="32"/>
        </w:rPr>
        <w:t>.</w:t>
      </w:r>
      <w:r w:rsidR="003867FC">
        <w:rPr>
          <w:sz w:val="32"/>
          <w:szCs w:val="32"/>
        </w:rPr>
        <w:t xml:space="preserve"> Generally speaking, and with some exceptions, witnesses are required to testify from their own personal knowledge.  And</w:t>
      </w:r>
      <w:r w:rsidR="001D1C3A" w:rsidRPr="00560ABE">
        <w:rPr>
          <w:sz w:val="32"/>
          <w:szCs w:val="32"/>
        </w:rPr>
        <w:t xml:space="preserve"> </w:t>
      </w:r>
      <w:r w:rsidR="003867FC">
        <w:rPr>
          <w:sz w:val="32"/>
          <w:szCs w:val="32"/>
        </w:rPr>
        <w:t xml:space="preserve">although business records may sometimes be </w:t>
      </w:r>
      <w:r w:rsidR="003867FC">
        <w:rPr>
          <w:sz w:val="32"/>
          <w:szCs w:val="32"/>
        </w:rPr>
        <w:lastRenderedPageBreak/>
        <w:t xml:space="preserve">admissible, </w:t>
      </w:r>
      <w:r w:rsidR="001D1C3A" w:rsidRPr="00560ABE">
        <w:rPr>
          <w:sz w:val="32"/>
          <w:szCs w:val="32"/>
        </w:rPr>
        <w:t xml:space="preserve">letters, estimates and affidavits, may not necessarily be accepted as evidence. </w:t>
      </w:r>
    </w:p>
    <w:p w:rsidR="00D339F1" w:rsidRDefault="003867FC">
      <w:pPr>
        <w:rPr>
          <w:sz w:val="32"/>
          <w:szCs w:val="32"/>
        </w:rPr>
      </w:pPr>
      <w:r>
        <w:rPr>
          <w:sz w:val="32"/>
          <w:szCs w:val="32"/>
        </w:rPr>
        <w:t>T</w:t>
      </w:r>
      <w:r w:rsidR="00D339F1" w:rsidRPr="00560ABE">
        <w:rPr>
          <w:sz w:val="32"/>
          <w:szCs w:val="32"/>
        </w:rPr>
        <w:t xml:space="preserve">he Court cannot give you any legal advice or help you prepare.  </w:t>
      </w:r>
      <w:r w:rsidR="001D1C3A" w:rsidRPr="00560ABE">
        <w:rPr>
          <w:sz w:val="32"/>
          <w:szCs w:val="32"/>
        </w:rPr>
        <w:t>I</w:t>
      </w:r>
      <w:r w:rsidR="00500312">
        <w:rPr>
          <w:sz w:val="32"/>
          <w:szCs w:val="32"/>
        </w:rPr>
        <w:t xml:space="preserve">f you are proceeding to trial I </w:t>
      </w:r>
      <w:r w:rsidR="001D1C3A" w:rsidRPr="00560ABE">
        <w:rPr>
          <w:sz w:val="32"/>
          <w:szCs w:val="32"/>
        </w:rPr>
        <w:t xml:space="preserve">urge you to read the brief </w:t>
      </w:r>
      <w:r w:rsidR="00500312">
        <w:rPr>
          <w:sz w:val="32"/>
          <w:szCs w:val="32"/>
        </w:rPr>
        <w:t>one-page explanation of the trial procedure</w:t>
      </w:r>
      <w:r w:rsidR="001D1C3A" w:rsidRPr="00560ABE">
        <w:rPr>
          <w:sz w:val="32"/>
          <w:szCs w:val="32"/>
        </w:rPr>
        <w:t xml:space="preserve"> attached to the pretrial conference order.</w:t>
      </w:r>
      <w:r w:rsidR="00D339F1" w:rsidRPr="00560ABE">
        <w:rPr>
          <w:sz w:val="32"/>
          <w:szCs w:val="32"/>
        </w:rPr>
        <w:t xml:space="preserve">  I </w:t>
      </w:r>
      <w:r w:rsidR="008A76CC">
        <w:rPr>
          <w:sz w:val="32"/>
          <w:szCs w:val="32"/>
        </w:rPr>
        <w:t xml:space="preserve">also </w:t>
      </w:r>
      <w:r w:rsidR="00D339F1" w:rsidRPr="00560ABE">
        <w:rPr>
          <w:sz w:val="32"/>
          <w:szCs w:val="32"/>
        </w:rPr>
        <w:t>encourage any litigant</w:t>
      </w:r>
      <w:r w:rsidR="000359E5">
        <w:rPr>
          <w:sz w:val="32"/>
          <w:szCs w:val="32"/>
        </w:rPr>
        <w:t xml:space="preserve"> and particularly those parties who are proceeding to trial</w:t>
      </w:r>
      <w:r w:rsidR="00D339F1" w:rsidRPr="00560ABE">
        <w:rPr>
          <w:sz w:val="32"/>
          <w:szCs w:val="32"/>
        </w:rPr>
        <w:t xml:space="preserve"> to </w:t>
      </w:r>
      <w:r w:rsidR="000359E5">
        <w:rPr>
          <w:sz w:val="32"/>
          <w:szCs w:val="32"/>
        </w:rPr>
        <w:t>obtain the advice of</w:t>
      </w:r>
      <w:r w:rsidR="00D339F1" w:rsidRPr="00560ABE">
        <w:rPr>
          <w:sz w:val="32"/>
          <w:szCs w:val="32"/>
        </w:rPr>
        <w:t xml:space="preserve"> a qualified lawyer.</w:t>
      </w:r>
    </w:p>
    <w:p w:rsidR="003867FC" w:rsidRPr="00560ABE" w:rsidRDefault="00B94620">
      <w:pPr>
        <w:rPr>
          <w:sz w:val="32"/>
          <w:szCs w:val="32"/>
        </w:rPr>
      </w:pPr>
      <w:r>
        <w:rPr>
          <w:noProof/>
          <w:sz w:val="32"/>
          <w:szCs w:val="32"/>
          <w:lang w:bidi="ar-SA"/>
        </w:rPr>
        <w:pict>
          <v:shape id="_x0000_s1041" type="#_x0000_t202" style="position:absolute;left:0;text-align:left;margin-left:0;margin-top:.7pt;width:64.35pt;height:24.95pt;z-index:-251639808;mso-position-horizontal:center;mso-width-relative:margin;mso-height-relative:margin;v-text-anchor:middle" wrapcoords="-251 -655 -251 20945 21851 20945 21851 -655 -251 -655">
            <v:textbox inset="3.6pt,,3.6pt">
              <w:txbxContent>
                <w:p w:rsidR="000D243E" w:rsidRPr="00805695" w:rsidRDefault="000D243E" w:rsidP="00C8061E">
                  <w:pPr>
                    <w:spacing w:after="0" w:line="240" w:lineRule="auto"/>
                    <w:ind w:firstLine="0"/>
                    <w:jc w:val="center"/>
                  </w:pPr>
                  <w:r>
                    <w:rPr>
                      <w:sz w:val="32"/>
                      <w:szCs w:val="32"/>
                    </w:rPr>
                    <w:t>Slide 8</w:t>
                  </w:r>
                </w:p>
              </w:txbxContent>
            </v:textbox>
            <w10:wrap type="tight"/>
          </v:shape>
        </w:pict>
      </w:r>
    </w:p>
    <w:p w:rsidR="00F00C99" w:rsidRDefault="00F00C99">
      <w:pPr>
        <w:rPr>
          <w:sz w:val="32"/>
          <w:szCs w:val="32"/>
        </w:rPr>
      </w:pPr>
      <w:r>
        <w:rPr>
          <w:sz w:val="32"/>
          <w:szCs w:val="32"/>
        </w:rPr>
        <w:t xml:space="preserve">The trial process typically results in a judgment either for the plaintiff or the defendant.  What is a judgment and how might it affect someone?  </w:t>
      </w:r>
      <w:r w:rsidR="00056676">
        <w:rPr>
          <w:sz w:val="32"/>
          <w:szCs w:val="32"/>
        </w:rPr>
        <w:t xml:space="preserve">That is a good question that I </w:t>
      </w:r>
      <w:r w:rsidR="00882A8A">
        <w:rPr>
          <w:sz w:val="32"/>
          <w:szCs w:val="32"/>
        </w:rPr>
        <w:t xml:space="preserve">am not able to fully </w:t>
      </w:r>
      <w:r w:rsidR="00056676">
        <w:rPr>
          <w:sz w:val="32"/>
          <w:szCs w:val="32"/>
        </w:rPr>
        <w:t xml:space="preserve">answer.  </w:t>
      </w:r>
      <w:r>
        <w:rPr>
          <w:sz w:val="32"/>
          <w:szCs w:val="32"/>
        </w:rPr>
        <w:t>A judgment is essentially an authorization for a creditor to collect the amount of the judgment</w:t>
      </w:r>
      <w:r w:rsidR="008A76CC">
        <w:rPr>
          <w:sz w:val="32"/>
          <w:szCs w:val="32"/>
        </w:rPr>
        <w:t xml:space="preserve"> from the defendant.</w:t>
      </w:r>
    </w:p>
    <w:p w:rsidR="00534D6F" w:rsidRDefault="00A46135">
      <w:pPr>
        <w:rPr>
          <w:sz w:val="32"/>
          <w:szCs w:val="32"/>
        </w:rPr>
      </w:pPr>
      <w:r>
        <w:rPr>
          <w:sz w:val="32"/>
          <w:szCs w:val="32"/>
        </w:rPr>
        <w:t>Raise your hand if you can tell me what movie this picture is from.</w:t>
      </w:r>
    </w:p>
    <w:p w:rsidR="00723360" w:rsidRDefault="00723360">
      <w:pPr>
        <w:rPr>
          <w:sz w:val="32"/>
          <w:szCs w:val="32"/>
        </w:rPr>
      </w:pPr>
      <w:r>
        <w:rPr>
          <w:noProof/>
          <w:sz w:val="32"/>
          <w:szCs w:val="32"/>
          <w:lang w:bidi="ar-SA"/>
        </w:rPr>
        <w:pict>
          <v:shape id="_x0000_s1042" type="#_x0000_t202" style="position:absolute;left:0;text-align:left;margin-left:198.9pt;margin-top:-3.05pt;width:70.15pt;height:24.95pt;z-index:-251638784;mso-width-relative:margin;mso-height-relative:margin;v-text-anchor:middle" wrapcoords="-230 -655 -230 20945 21830 20945 21830 -655 -230 -655">
            <v:textbox inset="3.6pt,,3.6pt">
              <w:txbxContent>
                <w:p w:rsidR="000D243E" w:rsidRPr="00805695" w:rsidRDefault="000D243E" w:rsidP="00C8061E">
                  <w:pPr>
                    <w:spacing w:after="0" w:line="240" w:lineRule="auto"/>
                    <w:ind w:firstLine="0"/>
                    <w:jc w:val="center"/>
                  </w:pPr>
                  <w:r>
                    <w:rPr>
                      <w:sz w:val="32"/>
                      <w:szCs w:val="32"/>
                    </w:rPr>
                    <w:t>Slide 8.1</w:t>
                  </w:r>
                </w:p>
              </w:txbxContent>
            </v:textbox>
            <w10:wrap type="tight"/>
          </v:shape>
        </w:pict>
      </w:r>
    </w:p>
    <w:p w:rsidR="00534D6F" w:rsidRDefault="005171AA">
      <w:pPr>
        <w:rPr>
          <w:sz w:val="32"/>
          <w:szCs w:val="32"/>
        </w:rPr>
      </w:pPr>
      <w:r>
        <w:rPr>
          <w:noProof/>
          <w:sz w:val="32"/>
          <w:szCs w:val="32"/>
          <w:lang w:bidi="ar-SA"/>
        </w:rPr>
        <w:pict>
          <v:shape id="_x0000_s1043" type="#_x0000_t202" style="position:absolute;left:0;text-align:left;margin-left:198.9pt;margin-top:51.6pt;width:70.15pt;height:24.95pt;z-index:-251637760;mso-width-relative:margin;mso-height-relative:margin;v-text-anchor:middle" wrapcoords="-230 -655 -230 20945 21830 20945 21830 -655 -230 -655">
            <v:textbox inset="3.6pt,,3.6pt">
              <w:txbxContent>
                <w:p w:rsidR="000D243E" w:rsidRPr="00805695" w:rsidRDefault="000D243E" w:rsidP="00851A9A">
                  <w:pPr>
                    <w:spacing w:after="0" w:line="240" w:lineRule="auto"/>
                    <w:ind w:firstLine="0"/>
                    <w:jc w:val="center"/>
                  </w:pPr>
                  <w:r>
                    <w:rPr>
                      <w:sz w:val="32"/>
                      <w:szCs w:val="32"/>
                    </w:rPr>
                    <w:t>Slide 8.2</w:t>
                  </w:r>
                </w:p>
              </w:txbxContent>
            </v:textbox>
            <w10:wrap type="tight"/>
          </v:shape>
        </w:pict>
      </w:r>
      <w:r w:rsidR="00610C37">
        <w:rPr>
          <w:sz w:val="32"/>
          <w:szCs w:val="32"/>
        </w:rPr>
        <w:t xml:space="preserve">Let me show you what a judgment looks like. At the top of the page there is a caption, with the parties, the Court and the case number.  </w:t>
      </w:r>
    </w:p>
    <w:p w:rsidR="00534D6F" w:rsidRDefault="00534D6F">
      <w:pPr>
        <w:rPr>
          <w:sz w:val="32"/>
          <w:szCs w:val="32"/>
        </w:rPr>
      </w:pPr>
    </w:p>
    <w:p w:rsidR="00610C37" w:rsidRDefault="008A76CC">
      <w:pPr>
        <w:rPr>
          <w:sz w:val="32"/>
          <w:szCs w:val="32"/>
        </w:rPr>
      </w:pPr>
      <w:proofErr w:type="gramStart"/>
      <w:r>
        <w:rPr>
          <w:sz w:val="32"/>
          <w:szCs w:val="32"/>
        </w:rPr>
        <w:t>Then t</w:t>
      </w:r>
      <w:r w:rsidR="00610C37">
        <w:rPr>
          <w:sz w:val="32"/>
          <w:szCs w:val="32"/>
        </w:rPr>
        <w:t>here language to the effect that the plaintiff recovers a spec</w:t>
      </w:r>
      <w:r w:rsidR="00723360">
        <w:rPr>
          <w:sz w:val="32"/>
          <w:szCs w:val="32"/>
        </w:rPr>
        <w:t>ific amount from the defendant.</w:t>
      </w:r>
      <w:proofErr w:type="gramEnd"/>
      <w:r w:rsidR="00723360">
        <w:rPr>
          <w:sz w:val="32"/>
          <w:szCs w:val="32"/>
        </w:rPr>
        <w:t xml:space="preserve">  It provides that </w:t>
      </w:r>
      <w:r>
        <w:rPr>
          <w:sz w:val="32"/>
          <w:szCs w:val="32"/>
        </w:rPr>
        <w:t xml:space="preserve">amount </w:t>
      </w:r>
      <w:r w:rsidR="00723360">
        <w:rPr>
          <w:sz w:val="32"/>
          <w:szCs w:val="32"/>
        </w:rPr>
        <w:t>will increase at a particular interest rate. At the end of the judgment are the words, “</w:t>
      </w:r>
      <w:r w:rsidR="00610C37">
        <w:rPr>
          <w:sz w:val="32"/>
          <w:szCs w:val="32"/>
        </w:rPr>
        <w:t>let execution issue.</w:t>
      </w:r>
      <w:r w:rsidR="00723360">
        <w:rPr>
          <w:sz w:val="32"/>
          <w:szCs w:val="32"/>
        </w:rPr>
        <w:t>”</w:t>
      </w:r>
      <w:r w:rsidR="00610C37">
        <w:rPr>
          <w:sz w:val="32"/>
          <w:szCs w:val="32"/>
        </w:rPr>
        <w:t xml:space="preserve">  That last part me</w:t>
      </w:r>
      <w:r w:rsidR="0076164F">
        <w:rPr>
          <w:sz w:val="32"/>
          <w:szCs w:val="32"/>
        </w:rPr>
        <w:t>ans that the plaintiff may go about making their collection efforts</w:t>
      </w:r>
      <w:r w:rsidR="00723360">
        <w:rPr>
          <w:sz w:val="32"/>
          <w:szCs w:val="32"/>
        </w:rPr>
        <w:t xml:space="preserve"> with the assistance of the sheriff.</w:t>
      </w:r>
    </w:p>
    <w:p w:rsidR="00534D6F" w:rsidRDefault="00B94620">
      <w:pPr>
        <w:rPr>
          <w:sz w:val="32"/>
          <w:szCs w:val="32"/>
        </w:rPr>
      </w:pPr>
      <w:r>
        <w:rPr>
          <w:noProof/>
          <w:sz w:val="32"/>
          <w:szCs w:val="32"/>
          <w:lang w:bidi="ar-SA"/>
        </w:rPr>
        <w:lastRenderedPageBreak/>
        <w:pict>
          <v:shape id="_x0000_s1044" type="#_x0000_t202" style="position:absolute;left:0;text-align:left;margin-left:0;margin-top:-2.5pt;width:70.15pt;height:24.95pt;z-index:-251636736;mso-position-horizontal:center;mso-width-relative:margin;mso-height-relative:margin;v-text-anchor:middle" wrapcoords="-230 -655 -230 20945 21830 20945 21830 -655 -230 -655">
            <v:textbox inset="3.6pt,,3.6pt">
              <w:txbxContent>
                <w:p w:rsidR="000D243E" w:rsidRPr="00805695" w:rsidRDefault="000D243E" w:rsidP="00851A9A">
                  <w:pPr>
                    <w:spacing w:after="0" w:line="240" w:lineRule="auto"/>
                    <w:ind w:firstLine="0"/>
                    <w:jc w:val="center"/>
                  </w:pPr>
                  <w:r>
                    <w:rPr>
                      <w:sz w:val="32"/>
                      <w:szCs w:val="32"/>
                    </w:rPr>
                    <w:t>Slide 8.3</w:t>
                  </w:r>
                </w:p>
              </w:txbxContent>
            </v:textbox>
            <w10:wrap type="tight"/>
          </v:shape>
        </w:pict>
      </w:r>
    </w:p>
    <w:p w:rsidR="0076164F" w:rsidRDefault="00B94620">
      <w:pPr>
        <w:rPr>
          <w:sz w:val="32"/>
          <w:szCs w:val="32"/>
        </w:rPr>
      </w:pPr>
      <w:r>
        <w:rPr>
          <w:noProof/>
          <w:sz w:val="32"/>
          <w:szCs w:val="32"/>
          <w:lang w:bidi="ar-SA"/>
        </w:rPr>
        <w:pict>
          <v:shape id="_x0000_s1045" type="#_x0000_t202" style="position:absolute;left:0;text-align:left;margin-left:0;margin-top:127.3pt;width:57.1pt;height:24.95pt;z-index:-251635712;mso-position-horizontal:center;mso-width-relative:margin;mso-height-relative:margin;v-text-anchor:middle" wrapcoords="-284 -655 -284 20945 21884 20945 21884 -655 -284 -655">
            <v:textbox inset="3.6pt,,3.6pt">
              <w:txbxContent>
                <w:p w:rsidR="000D243E" w:rsidRPr="00805695" w:rsidRDefault="000D243E" w:rsidP="00851A9A">
                  <w:pPr>
                    <w:spacing w:after="0" w:line="240" w:lineRule="auto"/>
                    <w:ind w:firstLine="0"/>
                    <w:jc w:val="center"/>
                  </w:pPr>
                  <w:r>
                    <w:rPr>
                      <w:sz w:val="32"/>
                      <w:szCs w:val="32"/>
                    </w:rPr>
                    <w:t>Slide 9</w:t>
                  </w:r>
                </w:p>
              </w:txbxContent>
            </v:textbox>
            <w10:wrap type="tight"/>
          </v:shape>
        </w:pict>
      </w:r>
      <w:r w:rsidR="0076164F">
        <w:rPr>
          <w:sz w:val="32"/>
          <w:szCs w:val="32"/>
        </w:rPr>
        <w:t xml:space="preserve">In this judgment there is a provision that the defendant shall fill out a </w:t>
      </w:r>
      <w:r w:rsidR="0076164F" w:rsidRPr="008A76CC">
        <w:rPr>
          <w:i/>
          <w:sz w:val="32"/>
          <w:szCs w:val="32"/>
        </w:rPr>
        <w:t>Fact Information Form</w:t>
      </w:r>
      <w:r w:rsidR="0076164F">
        <w:rPr>
          <w:sz w:val="32"/>
          <w:szCs w:val="32"/>
        </w:rPr>
        <w:t xml:space="preserve">.  That is a form that a judgment debtor may required to fill out providing information about their assets and income, so the plaintiff may locate assets, real estate, vehicles, bank accounts and wages so they may go about </w:t>
      </w:r>
      <w:r w:rsidR="00882A8A">
        <w:rPr>
          <w:sz w:val="32"/>
          <w:szCs w:val="32"/>
        </w:rPr>
        <w:t xml:space="preserve">trying to </w:t>
      </w:r>
      <w:r w:rsidR="0076164F">
        <w:rPr>
          <w:sz w:val="32"/>
          <w:szCs w:val="32"/>
        </w:rPr>
        <w:t>collect</w:t>
      </w:r>
      <w:r w:rsidR="00882A8A">
        <w:rPr>
          <w:sz w:val="32"/>
          <w:szCs w:val="32"/>
        </w:rPr>
        <w:t xml:space="preserve"> the judgment </w:t>
      </w:r>
      <w:r w:rsidR="0076164F">
        <w:rPr>
          <w:sz w:val="32"/>
          <w:szCs w:val="32"/>
        </w:rPr>
        <w:t>against those things.</w:t>
      </w:r>
    </w:p>
    <w:p w:rsidR="00160AC4" w:rsidRDefault="00160AC4">
      <w:pPr>
        <w:rPr>
          <w:sz w:val="32"/>
          <w:szCs w:val="32"/>
        </w:rPr>
      </w:pPr>
    </w:p>
    <w:p w:rsidR="00500312" w:rsidRDefault="00500312" w:rsidP="00500312">
      <w:pPr>
        <w:rPr>
          <w:sz w:val="32"/>
          <w:szCs w:val="32"/>
        </w:rPr>
      </w:pPr>
      <w:r>
        <w:rPr>
          <w:noProof/>
          <w:sz w:val="32"/>
          <w:szCs w:val="32"/>
          <w:lang w:bidi="ar-SA"/>
        </w:rPr>
        <w:pict>
          <v:shape id="_x0000_s1060" type="#_x0000_t202" style="position:absolute;left:0;text-align:left;margin-left:203.15pt;margin-top:30.1pt;width:68.75pt;height:24.95pt;z-index:-251627520;mso-width-relative:margin;mso-height-relative:margin;v-text-anchor:middle" wrapcoords="-235 -655 -235 20945 21835 20945 21835 -655 -235 -655">
            <v:textbox inset="3.6pt,,3.6pt">
              <w:txbxContent>
                <w:p w:rsidR="000D243E" w:rsidRPr="00805695" w:rsidRDefault="000D243E" w:rsidP="00500312">
                  <w:pPr>
                    <w:spacing w:after="0" w:line="240" w:lineRule="auto"/>
                    <w:ind w:firstLine="0"/>
                    <w:jc w:val="center"/>
                  </w:pPr>
                  <w:r>
                    <w:rPr>
                      <w:sz w:val="32"/>
                      <w:szCs w:val="32"/>
                    </w:rPr>
                    <w:t>Slide 9.1</w:t>
                  </w:r>
                </w:p>
              </w:txbxContent>
            </v:textbox>
            <w10:wrap type="tight"/>
          </v:shape>
        </w:pict>
      </w:r>
      <w:r>
        <w:rPr>
          <w:sz w:val="32"/>
          <w:szCs w:val="32"/>
        </w:rPr>
        <w:t>Raise your hand if you can tell me w</w:t>
      </w:r>
      <w:r w:rsidR="008A76CC">
        <w:rPr>
          <w:sz w:val="32"/>
          <w:szCs w:val="32"/>
        </w:rPr>
        <w:t>hat movie this picture is from.</w:t>
      </w:r>
    </w:p>
    <w:p w:rsidR="00500312" w:rsidRDefault="00500312">
      <w:pPr>
        <w:rPr>
          <w:sz w:val="32"/>
          <w:szCs w:val="32"/>
        </w:rPr>
      </w:pPr>
    </w:p>
    <w:p w:rsidR="00534D6F" w:rsidRDefault="00F00C99">
      <w:pPr>
        <w:rPr>
          <w:sz w:val="32"/>
          <w:szCs w:val="32"/>
        </w:rPr>
      </w:pPr>
      <w:r>
        <w:rPr>
          <w:sz w:val="32"/>
          <w:szCs w:val="32"/>
        </w:rPr>
        <w:t xml:space="preserve">How is a judgment collected? </w:t>
      </w:r>
      <w:r w:rsidR="00500312">
        <w:rPr>
          <w:sz w:val="32"/>
          <w:szCs w:val="32"/>
        </w:rPr>
        <w:t xml:space="preserve"> </w:t>
      </w:r>
      <w:r>
        <w:rPr>
          <w:sz w:val="32"/>
          <w:szCs w:val="32"/>
        </w:rPr>
        <w:t>The</w:t>
      </w:r>
      <w:r w:rsidR="00500312">
        <w:rPr>
          <w:sz w:val="32"/>
          <w:szCs w:val="32"/>
        </w:rPr>
        <w:t xml:space="preserve"> laws of Florida provide several</w:t>
      </w:r>
      <w:r>
        <w:rPr>
          <w:sz w:val="32"/>
          <w:szCs w:val="32"/>
        </w:rPr>
        <w:t xml:space="preserve"> means of collection, such as forcing the sale of real estate or a motor vehicle or garnishing wages or a bank account.  Are there defenses</w:t>
      </w:r>
      <w:r w:rsidR="005171AA">
        <w:rPr>
          <w:sz w:val="32"/>
          <w:szCs w:val="32"/>
        </w:rPr>
        <w:t xml:space="preserve"> or exemptions</w:t>
      </w:r>
      <w:r>
        <w:rPr>
          <w:sz w:val="32"/>
          <w:szCs w:val="32"/>
        </w:rPr>
        <w:t xml:space="preserve"> </w:t>
      </w:r>
      <w:r w:rsidR="005171AA">
        <w:rPr>
          <w:sz w:val="32"/>
          <w:szCs w:val="32"/>
        </w:rPr>
        <w:t xml:space="preserve">available </w:t>
      </w:r>
      <w:r>
        <w:rPr>
          <w:sz w:val="32"/>
          <w:szCs w:val="32"/>
        </w:rPr>
        <w:t>to avoid th</w:t>
      </w:r>
      <w:r w:rsidR="004E61CD">
        <w:rPr>
          <w:sz w:val="32"/>
          <w:szCs w:val="32"/>
        </w:rPr>
        <w:t>is</w:t>
      </w:r>
      <w:r>
        <w:rPr>
          <w:sz w:val="32"/>
          <w:szCs w:val="32"/>
        </w:rPr>
        <w:t xml:space="preserve">? </w:t>
      </w:r>
      <w:r w:rsidR="00534D6F">
        <w:rPr>
          <w:sz w:val="32"/>
          <w:szCs w:val="32"/>
        </w:rPr>
        <w:t>There may be.</w:t>
      </w:r>
    </w:p>
    <w:p w:rsidR="001B5D5B" w:rsidRDefault="005171AA">
      <w:pPr>
        <w:rPr>
          <w:sz w:val="32"/>
          <w:szCs w:val="32"/>
        </w:rPr>
      </w:pPr>
      <w:r>
        <w:rPr>
          <w:noProof/>
          <w:sz w:val="32"/>
          <w:szCs w:val="32"/>
          <w:lang w:bidi="ar-SA"/>
        </w:rPr>
        <w:pict>
          <v:shape id="_x0000_s1047" type="#_x0000_t202" style="position:absolute;left:0;text-align:left;margin-left:200.3pt;margin-top:197.75pt;width:68.75pt;height:24.95pt;z-index:-251633664;mso-width-relative:margin;mso-height-relative:margin;v-text-anchor:middle" wrapcoords="-235 -655 -235 20945 21835 20945 21835 -655 -235 -655">
            <v:textbox style="mso-next-textbox:#_x0000_s1047" inset="3.6pt,,3.6pt">
              <w:txbxContent>
                <w:p w:rsidR="000D243E" w:rsidRPr="00805695" w:rsidRDefault="000D243E" w:rsidP="00C8061E">
                  <w:pPr>
                    <w:spacing w:after="0" w:line="240" w:lineRule="auto"/>
                    <w:ind w:firstLine="0"/>
                    <w:jc w:val="center"/>
                  </w:pPr>
                  <w:r>
                    <w:rPr>
                      <w:sz w:val="32"/>
                      <w:szCs w:val="32"/>
                    </w:rPr>
                    <w:t>Slide 10</w:t>
                  </w:r>
                </w:p>
              </w:txbxContent>
            </v:textbox>
            <w10:wrap type="tight"/>
          </v:shape>
        </w:pict>
      </w:r>
      <w:r w:rsidR="00534D6F">
        <w:rPr>
          <w:sz w:val="32"/>
          <w:szCs w:val="32"/>
        </w:rPr>
        <w:t>Ho</w:t>
      </w:r>
      <w:r w:rsidR="00F00C99">
        <w:rPr>
          <w:sz w:val="32"/>
          <w:szCs w:val="32"/>
        </w:rPr>
        <w:t xml:space="preserve">mestead, </w:t>
      </w:r>
      <w:r w:rsidR="004E61CD">
        <w:rPr>
          <w:sz w:val="32"/>
          <w:szCs w:val="32"/>
        </w:rPr>
        <w:t xml:space="preserve">head of household, </w:t>
      </w:r>
      <w:r w:rsidR="00534D6F">
        <w:rPr>
          <w:sz w:val="32"/>
          <w:szCs w:val="32"/>
        </w:rPr>
        <w:t>social security payments</w:t>
      </w:r>
      <w:r w:rsidR="004E61CD">
        <w:rPr>
          <w:sz w:val="32"/>
          <w:szCs w:val="32"/>
        </w:rPr>
        <w:t>, among others</w:t>
      </w:r>
      <w:r w:rsidR="00534D6F">
        <w:rPr>
          <w:sz w:val="32"/>
          <w:szCs w:val="32"/>
        </w:rPr>
        <w:t xml:space="preserve"> exemptions</w:t>
      </w:r>
      <w:r>
        <w:rPr>
          <w:sz w:val="32"/>
          <w:szCs w:val="32"/>
        </w:rPr>
        <w:t xml:space="preserve"> may be applicable</w:t>
      </w:r>
      <w:r w:rsidR="004E61CD">
        <w:rPr>
          <w:sz w:val="32"/>
          <w:szCs w:val="32"/>
        </w:rPr>
        <w:t xml:space="preserve">.  While a detailed discussion of collection is beyond the scope of this </w:t>
      </w:r>
      <w:r w:rsidR="00723360">
        <w:rPr>
          <w:sz w:val="32"/>
          <w:szCs w:val="32"/>
        </w:rPr>
        <w:t>introductory statement</w:t>
      </w:r>
      <w:r w:rsidR="004E61CD">
        <w:rPr>
          <w:sz w:val="32"/>
          <w:szCs w:val="32"/>
        </w:rPr>
        <w:t xml:space="preserve">, it is fair to say that the existence of a judgment against in the public records may impair </w:t>
      </w:r>
      <w:r w:rsidR="00056676">
        <w:rPr>
          <w:sz w:val="32"/>
          <w:szCs w:val="32"/>
        </w:rPr>
        <w:t>the debtor’s</w:t>
      </w:r>
      <w:r w:rsidR="004E61CD">
        <w:rPr>
          <w:sz w:val="32"/>
          <w:szCs w:val="32"/>
        </w:rPr>
        <w:t xml:space="preserve"> credit</w:t>
      </w:r>
      <w:r w:rsidR="00500312">
        <w:rPr>
          <w:sz w:val="32"/>
          <w:szCs w:val="32"/>
        </w:rPr>
        <w:t xml:space="preserve"> and</w:t>
      </w:r>
      <w:r w:rsidR="00723360">
        <w:rPr>
          <w:sz w:val="32"/>
          <w:szCs w:val="32"/>
        </w:rPr>
        <w:t xml:space="preserve"> </w:t>
      </w:r>
      <w:r w:rsidR="000359E5">
        <w:rPr>
          <w:sz w:val="32"/>
          <w:szCs w:val="32"/>
        </w:rPr>
        <w:t xml:space="preserve">may adversely </w:t>
      </w:r>
      <w:r w:rsidR="00723360">
        <w:rPr>
          <w:sz w:val="32"/>
          <w:szCs w:val="32"/>
        </w:rPr>
        <w:t xml:space="preserve">affect them in other ways.  </w:t>
      </w:r>
      <w:r w:rsidR="00056676">
        <w:rPr>
          <w:sz w:val="32"/>
          <w:szCs w:val="32"/>
        </w:rPr>
        <w:t>A</w:t>
      </w:r>
      <w:r w:rsidR="007112CE">
        <w:rPr>
          <w:sz w:val="32"/>
          <w:szCs w:val="32"/>
        </w:rPr>
        <w:t xml:space="preserve">bsent a discharge in bankruptcy, a </w:t>
      </w:r>
      <w:r w:rsidR="00056676">
        <w:rPr>
          <w:sz w:val="32"/>
          <w:szCs w:val="32"/>
        </w:rPr>
        <w:t xml:space="preserve">judgment remains </w:t>
      </w:r>
      <w:r w:rsidR="000359E5">
        <w:rPr>
          <w:sz w:val="32"/>
          <w:szCs w:val="32"/>
        </w:rPr>
        <w:t xml:space="preserve">in effect </w:t>
      </w:r>
      <w:r w:rsidR="00056676">
        <w:rPr>
          <w:sz w:val="32"/>
          <w:szCs w:val="32"/>
        </w:rPr>
        <w:t>for a long time</w:t>
      </w:r>
      <w:r w:rsidR="000359E5">
        <w:rPr>
          <w:sz w:val="32"/>
          <w:szCs w:val="32"/>
        </w:rPr>
        <w:t xml:space="preserve"> and may be collected anytime the debtor becomes collectible</w:t>
      </w:r>
      <w:r w:rsidR="00056676">
        <w:rPr>
          <w:sz w:val="32"/>
          <w:szCs w:val="32"/>
        </w:rPr>
        <w:t xml:space="preserve">. </w:t>
      </w:r>
      <w:r w:rsidR="008A76CC">
        <w:rPr>
          <w:sz w:val="32"/>
          <w:szCs w:val="32"/>
        </w:rPr>
        <w:t>T</w:t>
      </w:r>
      <w:r w:rsidR="004E61CD">
        <w:rPr>
          <w:sz w:val="32"/>
          <w:szCs w:val="32"/>
        </w:rPr>
        <w:t>here</w:t>
      </w:r>
      <w:r w:rsidR="000359E5">
        <w:rPr>
          <w:sz w:val="32"/>
          <w:szCs w:val="32"/>
        </w:rPr>
        <w:t xml:space="preserve"> is</w:t>
      </w:r>
      <w:r w:rsidR="004E61CD">
        <w:rPr>
          <w:sz w:val="32"/>
          <w:szCs w:val="32"/>
        </w:rPr>
        <w:t xml:space="preserve"> no guarantee that a judgment will be collected as a party may be </w:t>
      </w:r>
      <w:r w:rsidR="000359E5">
        <w:rPr>
          <w:sz w:val="32"/>
          <w:szCs w:val="32"/>
        </w:rPr>
        <w:t xml:space="preserve">indigent and judgment proof for an indefinite period of time.  </w:t>
      </w:r>
    </w:p>
    <w:p w:rsidR="00723360" w:rsidRDefault="00723360">
      <w:pPr>
        <w:rPr>
          <w:sz w:val="32"/>
          <w:szCs w:val="32"/>
        </w:rPr>
      </w:pPr>
    </w:p>
    <w:p w:rsidR="00534D6F" w:rsidRDefault="00534D6F">
      <w:pPr>
        <w:rPr>
          <w:sz w:val="32"/>
          <w:szCs w:val="32"/>
        </w:rPr>
      </w:pPr>
      <w:r>
        <w:rPr>
          <w:sz w:val="32"/>
          <w:szCs w:val="32"/>
        </w:rPr>
        <w:t xml:space="preserve">That concludes the introductory statement.   </w:t>
      </w:r>
    </w:p>
    <w:p w:rsidR="007F6B67" w:rsidRPr="00560ABE" w:rsidRDefault="009252CF">
      <w:pPr>
        <w:rPr>
          <w:sz w:val="32"/>
          <w:szCs w:val="32"/>
        </w:rPr>
      </w:pPr>
      <w:r w:rsidRPr="00560ABE">
        <w:rPr>
          <w:sz w:val="32"/>
          <w:szCs w:val="32"/>
        </w:rPr>
        <w:lastRenderedPageBreak/>
        <w:t xml:space="preserve">Let </w:t>
      </w:r>
      <w:r w:rsidR="00750EC0">
        <w:rPr>
          <w:sz w:val="32"/>
          <w:szCs w:val="32"/>
        </w:rPr>
        <w:t>me</w:t>
      </w:r>
      <w:r w:rsidRPr="00560ABE">
        <w:rPr>
          <w:sz w:val="32"/>
          <w:szCs w:val="32"/>
        </w:rPr>
        <w:t xml:space="preserve"> begin by </w:t>
      </w:r>
      <w:r w:rsidR="00A40AD4" w:rsidRPr="00560ABE">
        <w:rPr>
          <w:sz w:val="32"/>
          <w:szCs w:val="32"/>
        </w:rPr>
        <w:t xml:space="preserve">directing that the parties to a case, where both are here, accompany a mediator to a mediation room or whatever room is available in the friendly confines of the Melbourne Courthouse.  Then we will take up the </w:t>
      </w:r>
      <w:r w:rsidRPr="00560ABE">
        <w:rPr>
          <w:sz w:val="32"/>
          <w:szCs w:val="32"/>
        </w:rPr>
        <w:t>defaults, where only one party is here.</w:t>
      </w:r>
    </w:p>
    <w:sectPr w:rsidR="007F6B67" w:rsidRPr="00560ABE" w:rsidSect="000359E5">
      <w:headerReference w:type="default" r:id="rId6"/>
      <w:footerReference w:type="default" r:id="rId7"/>
      <w:pgSz w:w="12240" w:h="15840"/>
      <w:pgMar w:top="1440" w:right="1440" w:bottom="1440" w:left="1440" w:header="720" w:footer="124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225" w:rsidRDefault="00836225" w:rsidP="004F5312">
      <w:pPr>
        <w:spacing w:after="0" w:line="240" w:lineRule="auto"/>
      </w:pPr>
      <w:r>
        <w:separator/>
      </w:r>
    </w:p>
  </w:endnote>
  <w:endnote w:type="continuationSeparator" w:id="0">
    <w:p w:rsidR="00836225" w:rsidRDefault="00836225" w:rsidP="004F5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2673"/>
      <w:docPartObj>
        <w:docPartGallery w:val="Page Numbers (Bottom of Page)"/>
        <w:docPartUnique/>
      </w:docPartObj>
    </w:sdtPr>
    <w:sdtContent>
      <w:p w:rsidR="000D243E" w:rsidRDefault="000D243E">
        <w:pPr>
          <w:pStyle w:val="Footer"/>
          <w:jc w:val="center"/>
        </w:pPr>
      </w:p>
      <w:p w:rsidR="000D243E" w:rsidRDefault="000D243E">
        <w:pPr>
          <w:pStyle w:val="Footer"/>
          <w:jc w:val="center"/>
        </w:pPr>
        <w:fldSimple w:instr=" PAGE   \* MERGEFORMAT ">
          <w:r w:rsidR="00022072">
            <w:rPr>
              <w:noProof/>
            </w:rPr>
            <w:t>1</w:t>
          </w:r>
        </w:fldSimple>
      </w:p>
    </w:sdtContent>
  </w:sdt>
  <w:p w:rsidR="000D243E" w:rsidRDefault="000D2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225" w:rsidRDefault="00836225" w:rsidP="004F5312">
      <w:pPr>
        <w:spacing w:after="0" w:line="240" w:lineRule="auto"/>
      </w:pPr>
      <w:r>
        <w:separator/>
      </w:r>
    </w:p>
  </w:footnote>
  <w:footnote w:type="continuationSeparator" w:id="0">
    <w:p w:rsidR="00836225" w:rsidRDefault="00836225" w:rsidP="004F5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E" w:rsidRDefault="000D243E">
    <w:pPr>
      <w:pStyle w:val="Header"/>
      <w:jc w:val="right"/>
    </w:pPr>
  </w:p>
  <w:p w:rsidR="000D243E" w:rsidRDefault="000D24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6"/>
  <w:proofState w:spelling="clean" w:grammar="clean"/>
  <w:defaultTabStop w:val="720"/>
  <w:characterSpacingControl w:val="doNotCompress"/>
  <w:footnotePr>
    <w:footnote w:id="-1"/>
    <w:footnote w:id="0"/>
  </w:footnotePr>
  <w:endnotePr>
    <w:endnote w:id="-1"/>
    <w:endnote w:id="0"/>
  </w:endnotePr>
  <w:compat/>
  <w:rsids>
    <w:rsidRoot w:val="008C1302"/>
    <w:rsid w:val="00017DC6"/>
    <w:rsid w:val="00022072"/>
    <w:rsid w:val="000359E5"/>
    <w:rsid w:val="00051127"/>
    <w:rsid w:val="00056676"/>
    <w:rsid w:val="00087980"/>
    <w:rsid w:val="000D243E"/>
    <w:rsid w:val="000D3420"/>
    <w:rsid w:val="000D7C0D"/>
    <w:rsid w:val="00113ADD"/>
    <w:rsid w:val="00152008"/>
    <w:rsid w:val="00160AC4"/>
    <w:rsid w:val="001B5D5B"/>
    <w:rsid w:val="001D1C3A"/>
    <w:rsid w:val="00212417"/>
    <w:rsid w:val="0026419C"/>
    <w:rsid w:val="002A3E54"/>
    <w:rsid w:val="003867FC"/>
    <w:rsid w:val="004E61CD"/>
    <w:rsid w:val="004F5312"/>
    <w:rsid w:val="00500312"/>
    <w:rsid w:val="005171AA"/>
    <w:rsid w:val="00534D6F"/>
    <w:rsid w:val="00560ABE"/>
    <w:rsid w:val="005A1603"/>
    <w:rsid w:val="005C4111"/>
    <w:rsid w:val="005C5541"/>
    <w:rsid w:val="00610C37"/>
    <w:rsid w:val="00634276"/>
    <w:rsid w:val="006657B9"/>
    <w:rsid w:val="00671FB7"/>
    <w:rsid w:val="007112CE"/>
    <w:rsid w:val="00723360"/>
    <w:rsid w:val="00750EC0"/>
    <w:rsid w:val="0076164F"/>
    <w:rsid w:val="0076529A"/>
    <w:rsid w:val="00781FD6"/>
    <w:rsid w:val="00784BF6"/>
    <w:rsid w:val="007F6B67"/>
    <w:rsid w:val="00805695"/>
    <w:rsid w:val="00836225"/>
    <w:rsid w:val="00851A9A"/>
    <w:rsid w:val="00857292"/>
    <w:rsid w:val="008718AD"/>
    <w:rsid w:val="00882A8A"/>
    <w:rsid w:val="008A76CC"/>
    <w:rsid w:val="008C1302"/>
    <w:rsid w:val="008D4171"/>
    <w:rsid w:val="009252CF"/>
    <w:rsid w:val="00976456"/>
    <w:rsid w:val="0098154C"/>
    <w:rsid w:val="009D5157"/>
    <w:rsid w:val="00A0006F"/>
    <w:rsid w:val="00A34748"/>
    <w:rsid w:val="00A40AD4"/>
    <w:rsid w:val="00A46135"/>
    <w:rsid w:val="00A776E6"/>
    <w:rsid w:val="00A8187E"/>
    <w:rsid w:val="00A83547"/>
    <w:rsid w:val="00B94620"/>
    <w:rsid w:val="00BC6ABD"/>
    <w:rsid w:val="00C55ECB"/>
    <w:rsid w:val="00C8061E"/>
    <w:rsid w:val="00D178E0"/>
    <w:rsid w:val="00D339F1"/>
    <w:rsid w:val="00DC1FFE"/>
    <w:rsid w:val="00DC66C2"/>
    <w:rsid w:val="00E053B0"/>
    <w:rsid w:val="00E3182E"/>
    <w:rsid w:val="00E66339"/>
    <w:rsid w:val="00ED5B8D"/>
    <w:rsid w:val="00F00C99"/>
    <w:rsid w:val="00F348C4"/>
    <w:rsid w:val="00F762ED"/>
    <w:rsid w:val="00FD3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03"/>
    <w:rPr>
      <w:rFonts w:ascii="Times New Roman" w:hAnsi="Times New Roman"/>
      <w:sz w:val="24"/>
      <w:szCs w:val="24"/>
    </w:rPr>
  </w:style>
  <w:style w:type="paragraph" w:styleId="Heading1">
    <w:name w:val="heading 1"/>
    <w:basedOn w:val="Normal"/>
    <w:next w:val="Normal"/>
    <w:link w:val="Heading1Char"/>
    <w:uiPriority w:val="9"/>
    <w:qFormat/>
    <w:rsid w:val="005A160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A160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A1603"/>
    <w:pPr>
      <w:spacing w:before="200" w:after="0" w:line="271" w:lineRule="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5A1603"/>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5A1603"/>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5A1603"/>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5A1603"/>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5A160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A160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60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A160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A160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A160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A160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A160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A160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A16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A160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A160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160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A160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5A1603"/>
    <w:rPr>
      <w:rFonts w:asciiTheme="majorHAnsi" w:eastAsiaTheme="majorEastAsia" w:hAnsiTheme="majorHAnsi" w:cstheme="majorBidi"/>
      <w:i/>
      <w:iCs/>
      <w:spacing w:val="13"/>
      <w:sz w:val="24"/>
      <w:szCs w:val="24"/>
    </w:rPr>
  </w:style>
  <w:style w:type="character" w:styleId="Strong">
    <w:name w:val="Strong"/>
    <w:uiPriority w:val="22"/>
    <w:qFormat/>
    <w:rsid w:val="005A1603"/>
    <w:rPr>
      <w:b/>
      <w:bCs/>
    </w:rPr>
  </w:style>
  <w:style w:type="character" w:styleId="Emphasis">
    <w:name w:val="Emphasis"/>
    <w:uiPriority w:val="20"/>
    <w:qFormat/>
    <w:rsid w:val="005A1603"/>
    <w:rPr>
      <w:b/>
      <w:bCs/>
      <w:i/>
      <w:iCs/>
      <w:spacing w:val="10"/>
      <w:bdr w:val="none" w:sz="0" w:space="0" w:color="auto"/>
      <w:shd w:val="clear" w:color="auto" w:fill="auto"/>
    </w:rPr>
  </w:style>
  <w:style w:type="paragraph" w:styleId="NoSpacing">
    <w:name w:val="No Spacing"/>
    <w:basedOn w:val="Normal"/>
    <w:uiPriority w:val="1"/>
    <w:qFormat/>
    <w:rsid w:val="005A1603"/>
    <w:pPr>
      <w:spacing w:after="0" w:line="240" w:lineRule="auto"/>
    </w:pPr>
  </w:style>
  <w:style w:type="paragraph" w:styleId="ListParagraph">
    <w:name w:val="List Paragraph"/>
    <w:basedOn w:val="Normal"/>
    <w:uiPriority w:val="34"/>
    <w:qFormat/>
    <w:rsid w:val="005A1603"/>
    <w:pPr>
      <w:ind w:left="720"/>
      <w:contextualSpacing/>
    </w:pPr>
  </w:style>
  <w:style w:type="paragraph" w:styleId="Quote">
    <w:name w:val="Quote"/>
    <w:basedOn w:val="Normal"/>
    <w:next w:val="Normal"/>
    <w:link w:val="QuoteChar"/>
    <w:uiPriority w:val="29"/>
    <w:qFormat/>
    <w:rsid w:val="005A1603"/>
    <w:pPr>
      <w:spacing w:before="200" w:after="0"/>
      <w:ind w:left="360" w:right="360"/>
    </w:pPr>
    <w:rPr>
      <w:rFonts w:asciiTheme="minorHAnsi" w:hAnsiTheme="minorHAnsi"/>
      <w:i/>
      <w:iCs/>
      <w:sz w:val="22"/>
      <w:szCs w:val="22"/>
    </w:rPr>
  </w:style>
  <w:style w:type="character" w:customStyle="1" w:styleId="QuoteChar">
    <w:name w:val="Quote Char"/>
    <w:basedOn w:val="DefaultParagraphFont"/>
    <w:link w:val="Quote"/>
    <w:uiPriority w:val="29"/>
    <w:rsid w:val="005A1603"/>
    <w:rPr>
      <w:i/>
      <w:iCs/>
    </w:rPr>
  </w:style>
  <w:style w:type="paragraph" w:styleId="IntenseQuote">
    <w:name w:val="Intense Quote"/>
    <w:basedOn w:val="Normal"/>
    <w:next w:val="Normal"/>
    <w:link w:val="IntenseQuoteChar"/>
    <w:uiPriority w:val="30"/>
    <w:qFormat/>
    <w:rsid w:val="005A1603"/>
    <w:pPr>
      <w:pBdr>
        <w:bottom w:val="single" w:sz="4" w:space="1" w:color="auto"/>
      </w:pBdr>
      <w:spacing w:before="200" w:after="280"/>
      <w:ind w:left="1008" w:right="1152"/>
    </w:pPr>
    <w:rPr>
      <w:rFonts w:asciiTheme="minorHAnsi" w:hAnsiTheme="minorHAnsi"/>
      <w:b/>
      <w:bCs/>
      <w:i/>
      <w:iCs/>
      <w:sz w:val="22"/>
      <w:szCs w:val="22"/>
    </w:rPr>
  </w:style>
  <w:style w:type="character" w:customStyle="1" w:styleId="IntenseQuoteChar">
    <w:name w:val="Intense Quote Char"/>
    <w:basedOn w:val="DefaultParagraphFont"/>
    <w:link w:val="IntenseQuote"/>
    <w:uiPriority w:val="30"/>
    <w:rsid w:val="005A1603"/>
    <w:rPr>
      <w:b/>
      <w:bCs/>
      <w:i/>
      <w:iCs/>
    </w:rPr>
  </w:style>
  <w:style w:type="character" w:styleId="SubtleEmphasis">
    <w:name w:val="Subtle Emphasis"/>
    <w:uiPriority w:val="19"/>
    <w:qFormat/>
    <w:rsid w:val="005A1603"/>
    <w:rPr>
      <w:i/>
      <w:iCs/>
    </w:rPr>
  </w:style>
  <w:style w:type="character" w:styleId="IntenseEmphasis">
    <w:name w:val="Intense Emphasis"/>
    <w:uiPriority w:val="21"/>
    <w:qFormat/>
    <w:rsid w:val="005A1603"/>
    <w:rPr>
      <w:b/>
      <w:bCs/>
    </w:rPr>
  </w:style>
  <w:style w:type="character" w:styleId="SubtleReference">
    <w:name w:val="Subtle Reference"/>
    <w:uiPriority w:val="31"/>
    <w:qFormat/>
    <w:rsid w:val="005A1603"/>
    <w:rPr>
      <w:smallCaps/>
    </w:rPr>
  </w:style>
  <w:style w:type="character" w:styleId="IntenseReference">
    <w:name w:val="Intense Reference"/>
    <w:uiPriority w:val="32"/>
    <w:qFormat/>
    <w:rsid w:val="005A1603"/>
    <w:rPr>
      <w:smallCaps/>
      <w:spacing w:val="5"/>
      <w:u w:val="single"/>
    </w:rPr>
  </w:style>
  <w:style w:type="character" w:styleId="BookTitle">
    <w:name w:val="Book Title"/>
    <w:uiPriority w:val="33"/>
    <w:qFormat/>
    <w:rsid w:val="005A1603"/>
    <w:rPr>
      <w:i/>
      <w:iCs/>
      <w:smallCaps/>
      <w:spacing w:val="5"/>
    </w:rPr>
  </w:style>
  <w:style w:type="paragraph" w:styleId="TOCHeading">
    <w:name w:val="TOC Heading"/>
    <w:basedOn w:val="Heading1"/>
    <w:next w:val="Normal"/>
    <w:uiPriority w:val="39"/>
    <w:semiHidden/>
    <w:unhideWhenUsed/>
    <w:qFormat/>
    <w:rsid w:val="005A1603"/>
    <w:pPr>
      <w:outlineLvl w:val="9"/>
    </w:pPr>
  </w:style>
  <w:style w:type="paragraph" w:styleId="Header">
    <w:name w:val="header"/>
    <w:basedOn w:val="Normal"/>
    <w:link w:val="HeaderChar"/>
    <w:uiPriority w:val="99"/>
    <w:unhideWhenUsed/>
    <w:rsid w:val="004F5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312"/>
    <w:rPr>
      <w:rFonts w:ascii="Times New Roman" w:hAnsi="Times New Roman"/>
      <w:sz w:val="24"/>
      <w:szCs w:val="24"/>
    </w:rPr>
  </w:style>
  <w:style w:type="paragraph" w:styleId="Footer">
    <w:name w:val="footer"/>
    <w:basedOn w:val="Normal"/>
    <w:link w:val="FooterChar"/>
    <w:uiPriority w:val="99"/>
    <w:unhideWhenUsed/>
    <w:rsid w:val="004F5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312"/>
    <w:rPr>
      <w:rFonts w:ascii="Times New Roman" w:hAnsi="Times New Roman"/>
      <w:sz w:val="24"/>
      <w:szCs w:val="24"/>
    </w:rPr>
  </w:style>
  <w:style w:type="paragraph" w:styleId="BalloonText">
    <w:name w:val="Balloon Text"/>
    <w:basedOn w:val="Normal"/>
    <w:link w:val="BalloonTextChar"/>
    <w:uiPriority w:val="99"/>
    <w:semiHidden/>
    <w:unhideWhenUsed/>
    <w:rsid w:val="00805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3857"/>
    <w:rsid w:val="00193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85D26D18F34073AF5003A16E10A1CF">
    <w:name w:val="D285D26D18F34073AF5003A16E10A1CF"/>
    <w:rsid w:val="001938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d_silverman</dc:creator>
  <cp:lastModifiedBy>d_silverman</cp:lastModifiedBy>
  <cp:revision>2</cp:revision>
  <cp:lastPrinted>2012-07-26T02:05:00Z</cp:lastPrinted>
  <dcterms:created xsi:type="dcterms:W3CDTF">2012-07-26T02:24:00Z</dcterms:created>
  <dcterms:modified xsi:type="dcterms:W3CDTF">2012-07-26T02:24:00Z</dcterms:modified>
</cp:coreProperties>
</file>