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9D" w:rsidRPr="00F40F9D" w:rsidRDefault="00F40F9D" w:rsidP="00F40F9D">
      <w:pPr>
        <w:tabs>
          <w:tab w:val="left" w:leader="underscore" w:pos="4320"/>
        </w:tabs>
        <w:jc w:val="center"/>
        <w:rPr>
          <w:sz w:val="24"/>
          <w:szCs w:val="24"/>
        </w:rPr>
      </w:pPr>
      <w:r w:rsidRPr="00F40F9D">
        <w:rPr>
          <w:sz w:val="24"/>
          <w:szCs w:val="24"/>
        </w:rPr>
        <w:t>IN THE COUNTY COURT OF</w:t>
      </w:r>
    </w:p>
    <w:p w:rsidR="00F40F9D" w:rsidRPr="00F40F9D" w:rsidRDefault="00F40F9D" w:rsidP="00F40F9D">
      <w:pPr>
        <w:tabs>
          <w:tab w:val="left" w:leader="underscore" w:pos="4320"/>
        </w:tabs>
        <w:jc w:val="center"/>
        <w:rPr>
          <w:sz w:val="24"/>
          <w:szCs w:val="24"/>
        </w:rPr>
      </w:pPr>
      <w:r w:rsidRPr="00F40F9D">
        <w:rPr>
          <w:sz w:val="24"/>
          <w:szCs w:val="24"/>
        </w:rPr>
        <w:t>THE EIGHTEENTH JUDICIAL CIRCUIT</w:t>
      </w:r>
    </w:p>
    <w:p w:rsidR="00F40F9D" w:rsidRPr="00F40F9D" w:rsidRDefault="00F40F9D" w:rsidP="00F40F9D">
      <w:pPr>
        <w:tabs>
          <w:tab w:val="left" w:leader="underscore" w:pos="4320"/>
        </w:tabs>
        <w:jc w:val="center"/>
        <w:rPr>
          <w:sz w:val="24"/>
          <w:szCs w:val="24"/>
        </w:rPr>
      </w:pPr>
      <w:r w:rsidRPr="00F40F9D">
        <w:rPr>
          <w:sz w:val="24"/>
          <w:szCs w:val="24"/>
        </w:rPr>
        <w:t>IN AND FOR BREVARD COUNTY</w:t>
      </w:r>
    </w:p>
    <w:p w:rsidR="00F40F9D" w:rsidRDefault="00F40F9D" w:rsidP="002178DF">
      <w:pPr>
        <w:tabs>
          <w:tab w:val="left" w:leader="underscore" w:pos="4320"/>
        </w:tabs>
        <w:spacing w:after="120"/>
        <w:jc w:val="center"/>
        <w:rPr>
          <w:sz w:val="24"/>
          <w:szCs w:val="24"/>
        </w:rPr>
      </w:pPr>
      <w:r w:rsidRPr="00F40F9D">
        <w:rPr>
          <w:sz w:val="24"/>
          <w:szCs w:val="24"/>
        </w:rPr>
        <w:t>STATE OF FLORIDA</w:t>
      </w:r>
    </w:p>
    <w:p w:rsidR="00F40F9D" w:rsidRDefault="005338FC" w:rsidP="00F65811">
      <w:pPr>
        <w:tabs>
          <w:tab w:val="left" w:leader="underscore" w:pos="4950"/>
        </w:tabs>
        <w:spacing w:after="120"/>
        <w:ind w:left="720" w:right="5130"/>
        <w:rPr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91615466"/>
          <w:placeholder>
            <w:docPart w:val="FF159A6450AF4B4393FCF383413785E8"/>
          </w:placeholder>
          <w:showingPlcHdr/>
        </w:sdtPr>
        <w:sdtContent>
          <w:r w:rsidR="00F40F9D" w:rsidRPr="00837B3D">
            <w:rPr>
              <w:rStyle w:val="PlaceholderText"/>
              <w:b/>
              <w:color w:val="D99594" w:themeColor="accent2" w:themeTint="99"/>
              <w:sz w:val="24"/>
              <w:szCs w:val="24"/>
            </w:rPr>
            <w:t>Name of Plaintiff</w:t>
          </w:r>
          <w:r w:rsidR="009C2C49">
            <w:rPr>
              <w:rStyle w:val="PlaceholderText"/>
              <w:b/>
              <w:color w:val="D99594" w:themeColor="accent2" w:themeTint="99"/>
              <w:sz w:val="24"/>
              <w:szCs w:val="24"/>
            </w:rPr>
            <w:t>(s)</w:t>
          </w:r>
        </w:sdtContent>
      </w:sdt>
      <w:r w:rsidR="00F40F9D" w:rsidRPr="00E32F9A">
        <w:rPr>
          <w:sz w:val="24"/>
          <w:szCs w:val="24"/>
        </w:rPr>
        <w:t>,</w:t>
      </w:r>
    </w:p>
    <w:p w:rsidR="000F1E97" w:rsidRPr="00E32F9A" w:rsidRDefault="00F40F9D" w:rsidP="00F40F9D">
      <w:pPr>
        <w:tabs>
          <w:tab w:val="left" w:pos="3600"/>
          <w:tab w:val="left" w:leader="underscore" w:pos="432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F1E97" w:rsidRPr="00E32F9A">
        <w:rPr>
          <w:sz w:val="24"/>
          <w:szCs w:val="24"/>
        </w:rPr>
        <w:t>Plaintiff</w:t>
      </w:r>
      <w:r w:rsidR="009C2C49">
        <w:rPr>
          <w:sz w:val="24"/>
          <w:szCs w:val="24"/>
        </w:rPr>
        <w:t>(s)</w:t>
      </w:r>
      <w:r w:rsidR="000F1E97" w:rsidRPr="00E32F9A">
        <w:rPr>
          <w:sz w:val="24"/>
          <w:szCs w:val="24"/>
        </w:rPr>
        <w:t>,</w:t>
      </w:r>
    </w:p>
    <w:p w:rsidR="00F40F9D" w:rsidRPr="00F40F9D" w:rsidRDefault="000F1E97" w:rsidP="00910B11">
      <w:pPr>
        <w:tabs>
          <w:tab w:val="left" w:pos="4950"/>
          <w:tab w:val="left" w:pos="8640"/>
        </w:tabs>
        <w:spacing w:after="120"/>
        <w:ind w:left="720"/>
        <w:rPr>
          <w:sz w:val="24"/>
          <w:szCs w:val="24"/>
        </w:rPr>
        <w:sectPr w:rsidR="00F40F9D" w:rsidRPr="00F40F9D" w:rsidSect="00837B3D">
          <w:footerReference w:type="even" r:id="rId7"/>
          <w:type w:val="continuous"/>
          <w:pgSz w:w="12240" w:h="15840"/>
          <w:pgMar w:top="1170" w:right="1080" w:bottom="1440" w:left="1080" w:header="720" w:footer="720" w:gutter="0"/>
          <w:cols w:space="720"/>
          <w:docGrid w:linePitch="381"/>
        </w:sectPr>
      </w:pPr>
      <w:r w:rsidRPr="00E32F9A">
        <w:rPr>
          <w:sz w:val="24"/>
          <w:szCs w:val="24"/>
        </w:rPr>
        <w:t>vs.</w:t>
      </w:r>
      <w:r w:rsidR="00F40F9D" w:rsidRPr="00F40F9D">
        <w:rPr>
          <w:sz w:val="24"/>
          <w:szCs w:val="24"/>
        </w:rPr>
        <w:t xml:space="preserve"> </w:t>
      </w:r>
      <w:r w:rsidR="00F86E93">
        <w:rPr>
          <w:sz w:val="24"/>
          <w:szCs w:val="24"/>
        </w:rPr>
        <w:tab/>
      </w:r>
      <w:r w:rsidR="00910B11">
        <w:rPr>
          <w:sz w:val="24"/>
          <w:szCs w:val="24"/>
        </w:rPr>
        <w:t xml:space="preserve">      </w:t>
      </w:r>
      <w:r w:rsidR="00F40F9D" w:rsidRPr="00F40F9D">
        <w:rPr>
          <w:sz w:val="24"/>
          <w:szCs w:val="24"/>
        </w:rPr>
        <w:t xml:space="preserve">Case No. </w:t>
      </w:r>
      <w:r w:rsidR="00F40F9D" w:rsidRPr="00F40F9D">
        <w:rPr>
          <w:b/>
          <w:sz w:val="24"/>
          <w:szCs w:val="24"/>
        </w:rPr>
        <w:t>05</w:t>
      </w:r>
      <w:r w:rsidR="00910B11">
        <w:rPr>
          <w:b/>
          <w:sz w:val="24"/>
          <w:szCs w:val="24"/>
        </w:rPr>
        <w:t>-</w:t>
      </w:r>
      <w:sdt>
        <w:sdtPr>
          <w:rPr>
            <w:b/>
            <w:sz w:val="24"/>
            <w:szCs w:val="24"/>
          </w:rPr>
          <w:id w:val="91615690"/>
          <w:placeholder>
            <w:docPart w:val="AABC86AFA0174BD68EED01B19F1D2B34"/>
          </w:placeholder>
          <w:showingPlcHdr/>
        </w:sdtPr>
        <w:sdtContent>
          <w:r w:rsidR="00910B11">
            <w:rPr>
              <w:b/>
              <w:color w:val="D99594" w:themeColor="accent2" w:themeTint="99"/>
              <w:sz w:val="24"/>
              <w:szCs w:val="24"/>
            </w:rPr>
            <w:t>Case N</w:t>
          </w:r>
          <w:r w:rsidR="00F40F9D" w:rsidRPr="00837B3D">
            <w:rPr>
              <w:b/>
              <w:color w:val="D99594" w:themeColor="accent2" w:themeTint="99"/>
              <w:sz w:val="24"/>
              <w:szCs w:val="24"/>
            </w:rPr>
            <w:t>umber</w:t>
          </w:r>
        </w:sdtContent>
      </w:sdt>
    </w:p>
    <w:p w:rsidR="00F40F9D" w:rsidRDefault="005338FC" w:rsidP="00837B3D">
      <w:pPr>
        <w:tabs>
          <w:tab w:val="left" w:pos="4320"/>
          <w:tab w:val="left" w:leader="underscore" w:pos="8640"/>
        </w:tabs>
        <w:ind w:right="4950"/>
        <w:rPr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91615468"/>
          <w:placeholder>
            <w:docPart w:val="C1961E78713549B6AC42992F730BD800"/>
          </w:placeholder>
          <w:showingPlcHdr/>
        </w:sdtPr>
        <w:sdtContent>
          <w:r w:rsidR="003264EE" w:rsidRPr="00837B3D">
            <w:rPr>
              <w:rStyle w:val="PlaceholderText"/>
              <w:b/>
              <w:color w:val="D99594" w:themeColor="accent2" w:themeTint="99"/>
              <w:sz w:val="24"/>
              <w:szCs w:val="24"/>
            </w:rPr>
            <w:t>Name of Defendant</w:t>
          </w:r>
          <w:r w:rsidR="009C2C49">
            <w:rPr>
              <w:rStyle w:val="PlaceholderText"/>
              <w:b/>
              <w:color w:val="D99594" w:themeColor="accent2" w:themeTint="99"/>
              <w:sz w:val="24"/>
              <w:szCs w:val="24"/>
            </w:rPr>
            <w:t>(s)</w:t>
          </w:r>
        </w:sdtContent>
      </w:sdt>
      <w:r w:rsidR="000F1E97" w:rsidRPr="00E32F9A">
        <w:rPr>
          <w:sz w:val="24"/>
          <w:szCs w:val="24"/>
        </w:rPr>
        <w:t>,</w:t>
      </w:r>
    </w:p>
    <w:p w:rsidR="00E96014" w:rsidRPr="00E32F9A" w:rsidRDefault="00F40F9D" w:rsidP="00F40F9D">
      <w:pPr>
        <w:tabs>
          <w:tab w:val="left" w:pos="2880"/>
          <w:tab w:val="left" w:pos="4320"/>
          <w:tab w:val="left" w:leader="underscore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F1E97" w:rsidRPr="00E32F9A">
        <w:rPr>
          <w:sz w:val="24"/>
          <w:szCs w:val="24"/>
        </w:rPr>
        <w:t xml:space="preserve"> Defendant</w:t>
      </w:r>
      <w:r w:rsidR="003264EE" w:rsidRPr="00E32F9A">
        <w:rPr>
          <w:sz w:val="24"/>
          <w:szCs w:val="24"/>
        </w:rPr>
        <w:t>(s)</w:t>
      </w:r>
      <w:r w:rsidR="000F1E97" w:rsidRPr="00E32F9A">
        <w:rPr>
          <w:sz w:val="24"/>
          <w:szCs w:val="24"/>
        </w:rPr>
        <w:t>.</w:t>
      </w:r>
    </w:p>
    <w:p w:rsidR="000F1E97" w:rsidRPr="00E32F9A" w:rsidRDefault="000F1E97" w:rsidP="00F43E56">
      <w:pPr>
        <w:jc w:val="both"/>
        <w:rPr>
          <w:sz w:val="24"/>
          <w:szCs w:val="24"/>
        </w:rPr>
      </w:pPr>
      <w:r w:rsidRPr="00E32F9A">
        <w:rPr>
          <w:sz w:val="24"/>
          <w:szCs w:val="24"/>
        </w:rPr>
        <w:t>_______________________</w:t>
      </w:r>
      <w:r w:rsidR="003264EE" w:rsidRPr="00E32F9A">
        <w:rPr>
          <w:sz w:val="24"/>
          <w:szCs w:val="24"/>
        </w:rPr>
        <w:t>___</w:t>
      </w:r>
      <w:r w:rsidRPr="00E32F9A">
        <w:rPr>
          <w:sz w:val="24"/>
          <w:szCs w:val="24"/>
        </w:rPr>
        <w:t>_________/</w:t>
      </w:r>
    </w:p>
    <w:p w:rsidR="00F43E56" w:rsidRPr="00E32F9A" w:rsidRDefault="00F43E56" w:rsidP="00F43E56">
      <w:pPr>
        <w:jc w:val="both"/>
        <w:rPr>
          <w:sz w:val="24"/>
          <w:szCs w:val="24"/>
        </w:rPr>
      </w:pPr>
    </w:p>
    <w:p w:rsidR="00F40F9D" w:rsidRDefault="00F40F9D" w:rsidP="007856BD">
      <w:pPr>
        <w:spacing w:line="360" w:lineRule="auto"/>
        <w:jc w:val="center"/>
        <w:rPr>
          <w:b/>
          <w:sz w:val="32"/>
          <w:szCs w:val="32"/>
        </w:rPr>
        <w:sectPr w:rsidR="00F40F9D" w:rsidSect="00E32F9A">
          <w:footerReference w:type="even" r:id="rId8"/>
          <w:type w:val="continuous"/>
          <w:pgSz w:w="12240" w:h="15840"/>
          <w:pgMar w:top="1440" w:right="1170" w:bottom="1440" w:left="1800" w:header="720" w:footer="720" w:gutter="0"/>
          <w:cols w:space="720"/>
        </w:sectPr>
      </w:pPr>
    </w:p>
    <w:p w:rsidR="000F1E97" w:rsidRPr="00E32F9A" w:rsidRDefault="000F1E97" w:rsidP="007856BD">
      <w:pPr>
        <w:spacing w:line="360" w:lineRule="auto"/>
        <w:jc w:val="center"/>
        <w:rPr>
          <w:b/>
          <w:sz w:val="32"/>
          <w:szCs w:val="32"/>
        </w:rPr>
      </w:pPr>
      <w:r w:rsidRPr="00E32F9A">
        <w:rPr>
          <w:b/>
          <w:sz w:val="32"/>
          <w:szCs w:val="32"/>
        </w:rPr>
        <w:lastRenderedPageBreak/>
        <w:t xml:space="preserve">FINAL JUDGMENT </w:t>
      </w:r>
      <w:r w:rsidR="00523127">
        <w:rPr>
          <w:b/>
          <w:sz w:val="32"/>
          <w:szCs w:val="32"/>
        </w:rPr>
        <w:t>OF</w:t>
      </w:r>
      <w:r w:rsidRPr="00E32F9A">
        <w:rPr>
          <w:b/>
          <w:sz w:val="32"/>
          <w:szCs w:val="32"/>
        </w:rPr>
        <w:t xml:space="preserve"> EVICTION</w:t>
      </w:r>
    </w:p>
    <w:p w:rsidR="007856BD" w:rsidRPr="00837B3D" w:rsidRDefault="000F1E97" w:rsidP="00D83D4D">
      <w:pPr>
        <w:spacing w:line="360" w:lineRule="auto"/>
        <w:jc w:val="both"/>
        <w:rPr>
          <w:sz w:val="24"/>
          <w:szCs w:val="24"/>
        </w:rPr>
      </w:pPr>
      <w:r w:rsidRPr="00E32F9A">
        <w:rPr>
          <w:sz w:val="24"/>
          <w:szCs w:val="24"/>
        </w:rPr>
        <w:tab/>
      </w:r>
      <w:r w:rsidRPr="00837B3D">
        <w:rPr>
          <w:sz w:val="24"/>
          <w:szCs w:val="24"/>
        </w:rPr>
        <w:t>This cause coming before this Court on the date indicated below</w:t>
      </w:r>
      <w:r w:rsidR="003F30CF">
        <w:rPr>
          <w:sz w:val="24"/>
          <w:szCs w:val="24"/>
        </w:rPr>
        <w:t xml:space="preserve"> on the P</w:t>
      </w:r>
      <w:r w:rsidR="0037617D" w:rsidRPr="00837B3D">
        <w:rPr>
          <w:sz w:val="24"/>
          <w:szCs w:val="24"/>
        </w:rPr>
        <w:t xml:space="preserve">laintiff’s request for default judgment </w:t>
      </w:r>
      <w:r w:rsidR="007856BD" w:rsidRPr="00837B3D">
        <w:rPr>
          <w:sz w:val="24"/>
          <w:szCs w:val="24"/>
        </w:rPr>
        <w:t xml:space="preserve">of eviction </w:t>
      </w:r>
      <w:r w:rsidR="0037617D" w:rsidRPr="00837B3D">
        <w:rPr>
          <w:sz w:val="24"/>
          <w:szCs w:val="24"/>
        </w:rPr>
        <w:t xml:space="preserve">and the Court having reviewed the pleadings and the record of the Clerk’s registry </w:t>
      </w:r>
      <w:r w:rsidRPr="00837B3D">
        <w:rPr>
          <w:sz w:val="24"/>
          <w:szCs w:val="24"/>
        </w:rPr>
        <w:t>and the Court having been otherwise advised in the premise</w:t>
      </w:r>
      <w:r w:rsidR="007856BD" w:rsidRPr="00837B3D">
        <w:rPr>
          <w:sz w:val="24"/>
          <w:szCs w:val="24"/>
        </w:rPr>
        <w:t xml:space="preserve">s, </w:t>
      </w:r>
    </w:p>
    <w:p w:rsidR="007856BD" w:rsidRPr="00837B3D" w:rsidRDefault="007856BD" w:rsidP="00D83D4D">
      <w:pPr>
        <w:spacing w:line="360" w:lineRule="auto"/>
        <w:jc w:val="both"/>
        <w:rPr>
          <w:sz w:val="24"/>
          <w:szCs w:val="24"/>
        </w:rPr>
      </w:pPr>
      <w:r w:rsidRPr="00837B3D">
        <w:rPr>
          <w:sz w:val="24"/>
          <w:szCs w:val="24"/>
        </w:rPr>
        <w:tab/>
        <w:t xml:space="preserve">The </w:t>
      </w:r>
      <w:r w:rsidR="003F30CF">
        <w:rPr>
          <w:sz w:val="24"/>
          <w:szCs w:val="24"/>
        </w:rPr>
        <w:t>D</w:t>
      </w:r>
      <w:r w:rsidRPr="00837B3D">
        <w:rPr>
          <w:sz w:val="24"/>
          <w:szCs w:val="24"/>
        </w:rPr>
        <w:t>efendant</w:t>
      </w:r>
      <w:r w:rsidR="003F30CF">
        <w:rPr>
          <w:sz w:val="24"/>
          <w:szCs w:val="24"/>
        </w:rPr>
        <w:t>(s)</w:t>
      </w:r>
      <w:r w:rsidRPr="00837B3D">
        <w:rPr>
          <w:sz w:val="24"/>
          <w:szCs w:val="24"/>
        </w:rPr>
        <w:t xml:space="preserve"> is in default as result of </w:t>
      </w:r>
      <w:sdt>
        <w:sdtPr>
          <w:rPr>
            <w:sz w:val="24"/>
            <w:szCs w:val="24"/>
          </w:rPr>
          <w:id w:val="91615862"/>
          <w:placeholder>
            <w:docPart w:val="D795A1D1A86443CFB4000A911DDD97ED"/>
          </w:placeholder>
          <w:showingPlcHdr/>
          <w:dropDownList>
            <w:listItem w:value="Choose an item."/>
            <w:listItem w:displayText="failing to timely answer the Complaint" w:value="failing to timely answer the Complaint"/>
            <w:listItem w:displayText="failure to deposit accrued rent in the Clerk's registry" w:value="failure to deposit accrued rent in the Clerk's registry"/>
            <w:listItem w:displayText="failure to timely answer and to deposit accrued rent in the Clerk's registy" w:value="failure to timely answer and to deposit accrued rent in the Clerk's registry"/>
          </w:dropDownList>
        </w:sdtPr>
        <w:sdtContent>
          <w:r w:rsidR="00910B11" w:rsidRPr="00523127">
            <w:rPr>
              <w:rStyle w:val="PlaceholderText"/>
              <w:b/>
              <w:color w:val="D99594" w:themeColor="accent2" w:themeTint="99"/>
              <w:sz w:val="24"/>
              <w:szCs w:val="24"/>
            </w:rPr>
            <w:t>Choose an item</w:t>
          </w:r>
        </w:sdtContent>
      </w:sdt>
      <w:r w:rsidR="00AE1BAD">
        <w:rPr>
          <w:sz w:val="24"/>
          <w:szCs w:val="24"/>
        </w:rPr>
        <w:t xml:space="preserve"> </w:t>
      </w:r>
      <w:r w:rsidR="00837B3D" w:rsidRPr="00837B3D">
        <w:rPr>
          <w:sz w:val="24"/>
          <w:szCs w:val="24"/>
        </w:rPr>
        <w:t>a</w:t>
      </w:r>
      <w:r w:rsidRPr="00837B3D">
        <w:rPr>
          <w:sz w:val="24"/>
          <w:szCs w:val="24"/>
        </w:rPr>
        <w:t>s required by §83.60(2), Florida Statutes</w:t>
      </w:r>
      <w:r w:rsidR="00837B3D" w:rsidRPr="00837B3D">
        <w:rPr>
          <w:sz w:val="24"/>
          <w:szCs w:val="24"/>
        </w:rPr>
        <w:t>, or other applicable law</w:t>
      </w:r>
      <w:r w:rsidRPr="00837B3D">
        <w:rPr>
          <w:sz w:val="24"/>
          <w:szCs w:val="24"/>
        </w:rPr>
        <w:t>.</w:t>
      </w:r>
    </w:p>
    <w:p w:rsidR="000F1E97" w:rsidRPr="00837B3D" w:rsidRDefault="00D83D4D" w:rsidP="00D83D4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F1E97" w:rsidRPr="00837B3D">
        <w:rPr>
          <w:sz w:val="24"/>
          <w:szCs w:val="24"/>
        </w:rPr>
        <w:t xml:space="preserve">Therefore, it is hereby </w:t>
      </w:r>
      <w:r w:rsidR="000F1E97" w:rsidRPr="00837B3D">
        <w:rPr>
          <w:b/>
          <w:sz w:val="24"/>
          <w:szCs w:val="24"/>
        </w:rPr>
        <w:t>ORDERED</w:t>
      </w:r>
      <w:r w:rsidR="000F1E97" w:rsidRPr="00837B3D">
        <w:rPr>
          <w:sz w:val="24"/>
          <w:szCs w:val="24"/>
        </w:rPr>
        <w:t xml:space="preserve"> and </w:t>
      </w:r>
      <w:r w:rsidR="000F1E97" w:rsidRPr="00837B3D">
        <w:rPr>
          <w:b/>
          <w:sz w:val="24"/>
          <w:szCs w:val="24"/>
        </w:rPr>
        <w:t>ADJUDGED</w:t>
      </w:r>
      <w:r w:rsidR="000F1E97" w:rsidRPr="00837B3D">
        <w:rPr>
          <w:sz w:val="24"/>
          <w:szCs w:val="24"/>
        </w:rPr>
        <w:t xml:space="preserve"> as follows:</w:t>
      </w:r>
    </w:p>
    <w:p w:rsidR="001214FD" w:rsidRDefault="00F86E93" w:rsidP="00D83D4D">
      <w:pPr>
        <w:tabs>
          <w:tab w:val="left" w:pos="720"/>
          <w:tab w:val="left" w:pos="8640"/>
          <w:tab w:val="left" w:pos="927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F30CF">
        <w:rPr>
          <w:sz w:val="24"/>
          <w:szCs w:val="24"/>
        </w:rPr>
        <w:t>The P</w:t>
      </w:r>
      <w:r w:rsidR="000F1E97" w:rsidRPr="00837B3D">
        <w:rPr>
          <w:sz w:val="24"/>
          <w:szCs w:val="24"/>
        </w:rPr>
        <w:t>laintiff</w:t>
      </w:r>
      <w:r w:rsidR="009C2C49">
        <w:rPr>
          <w:sz w:val="24"/>
          <w:szCs w:val="24"/>
        </w:rPr>
        <w:t>(s)</w:t>
      </w:r>
      <w:r w:rsidR="000F1E97" w:rsidRPr="00837B3D">
        <w:rPr>
          <w:sz w:val="24"/>
          <w:szCs w:val="24"/>
        </w:rPr>
        <w:t>,</w:t>
      </w:r>
      <w:r w:rsidR="00B13E43" w:rsidRPr="00837B3D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91615498"/>
          <w:placeholder>
            <w:docPart w:val="DFF6F26C424E471AA27C5B30CFBACBA8"/>
          </w:placeholder>
          <w:showingPlcHdr/>
        </w:sdtPr>
        <w:sdtEndPr>
          <w:rPr>
            <w:bCs/>
          </w:rPr>
        </w:sdtEndPr>
        <w:sdtContent>
          <w:r w:rsidR="003264EE" w:rsidRPr="00F86E93">
            <w:rPr>
              <w:b/>
              <w:color w:val="D99594" w:themeColor="accent2" w:themeTint="99"/>
              <w:sz w:val="24"/>
              <w:szCs w:val="24"/>
            </w:rPr>
            <w:t>Plaintiff</w:t>
          </w:r>
          <w:r w:rsidR="00B158AD">
            <w:rPr>
              <w:b/>
              <w:color w:val="D99594" w:themeColor="accent2" w:themeTint="99"/>
              <w:sz w:val="24"/>
              <w:szCs w:val="24"/>
            </w:rPr>
            <w:t xml:space="preserve"> </w:t>
          </w:r>
          <w:r w:rsidR="003264EE" w:rsidRPr="00F86E93">
            <w:rPr>
              <w:b/>
              <w:color w:val="D99594" w:themeColor="accent2" w:themeTint="99"/>
              <w:sz w:val="24"/>
              <w:szCs w:val="24"/>
            </w:rPr>
            <w:t>name</w:t>
          </w:r>
          <w:r w:rsidR="009C2C49">
            <w:rPr>
              <w:b/>
              <w:color w:val="D99594" w:themeColor="accent2" w:themeTint="99"/>
              <w:sz w:val="24"/>
              <w:szCs w:val="24"/>
            </w:rPr>
            <w:t>(s)</w:t>
          </w:r>
        </w:sdtContent>
      </w:sdt>
      <w:r w:rsidR="00241BB4" w:rsidRPr="006357B0">
        <w:rPr>
          <w:bCs/>
          <w:sz w:val="24"/>
          <w:szCs w:val="24"/>
        </w:rPr>
        <w:t>,</w:t>
      </w:r>
      <w:r w:rsidR="00241BB4" w:rsidRPr="00837B3D">
        <w:rPr>
          <w:bCs/>
          <w:sz w:val="24"/>
          <w:szCs w:val="24"/>
        </w:rPr>
        <w:t xml:space="preserve"> </w:t>
      </w:r>
      <w:r w:rsidR="000F1E97" w:rsidRPr="00837B3D">
        <w:rPr>
          <w:sz w:val="24"/>
          <w:szCs w:val="24"/>
        </w:rPr>
        <w:t xml:space="preserve">recover from </w:t>
      </w:r>
      <w:r w:rsidR="00A35EBD">
        <w:rPr>
          <w:sz w:val="24"/>
          <w:szCs w:val="24"/>
        </w:rPr>
        <w:t xml:space="preserve">the </w:t>
      </w:r>
      <w:r w:rsidR="003F30CF">
        <w:rPr>
          <w:sz w:val="24"/>
          <w:szCs w:val="24"/>
        </w:rPr>
        <w:t>D</w:t>
      </w:r>
      <w:r w:rsidR="00A35EBD">
        <w:rPr>
          <w:sz w:val="24"/>
          <w:szCs w:val="24"/>
        </w:rPr>
        <w:t>efendant</w:t>
      </w:r>
      <w:r w:rsidR="001214FD">
        <w:rPr>
          <w:sz w:val="24"/>
          <w:szCs w:val="24"/>
        </w:rPr>
        <w:t>(s)</w:t>
      </w:r>
      <w:r w:rsidR="00A35EBD">
        <w:rPr>
          <w:sz w:val="24"/>
          <w:szCs w:val="24"/>
        </w:rPr>
        <w:t xml:space="preserve">, </w:t>
      </w:r>
      <w:sdt>
        <w:sdtPr>
          <w:rPr>
            <w:b/>
            <w:bCs/>
            <w:sz w:val="24"/>
            <w:szCs w:val="24"/>
          </w:rPr>
          <w:id w:val="91615906"/>
          <w:placeholder>
            <w:docPart w:val="1593EA5878B34F0781FB8240CF801D05"/>
          </w:placeholder>
          <w:showingPlcHdr/>
        </w:sdtPr>
        <w:sdtContent>
          <w:r w:rsidR="00A35EBD" w:rsidRPr="00837B3D">
            <w:rPr>
              <w:rStyle w:val="PlaceholderText"/>
              <w:b/>
              <w:color w:val="D99594" w:themeColor="accent2" w:themeTint="99"/>
              <w:sz w:val="24"/>
              <w:szCs w:val="24"/>
            </w:rPr>
            <w:t>Defendant</w:t>
          </w:r>
          <w:r>
            <w:rPr>
              <w:rStyle w:val="PlaceholderText"/>
              <w:b/>
              <w:color w:val="D99594" w:themeColor="accent2" w:themeTint="99"/>
              <w:sz w:val="24"/>
              <w:szCs w:val="24"/>
            </w:rPr>
            <w:t xml:space="preserve"> name</w:t>
          </w:r>
          <w:r w:rsidR="009C2C49">
            <w:rPr>
              <w:rStyle w:val="PlaceholderText"/>
              <w:b/>
              <w:color w:val="D99594" w:themeColor="accent2" w:themeTint="99"/>
              <w:sz w:val="24"/>
              <w:szCs w:val="24"/>
            </w:rPr>
            <w:t>(s)</w:t>
          </w:r>
        </w:sdtContent>
      </w:sdt>
      <w:r w:rsidR="00A35EBD" w:rsidRPr="00E32F9A">
        <w:rPr>
          <w:sz w:val="24"/>
          <w:szCs w:val="24"/>
        </w:rPr>
        <w:t>,</w:t>
      </w:r>
      <w:r w:rsidR="00A35EBD">
        <w:rPr>
          <w:sz w:val="24"/>
          <w:szCs w:val="24"/>
        </w:rPr>
        <w:t xml:space="preserve"> possession </w:t>
      </w:r>
      <w:r w:rsidR="000F1E97" w:rsidRPr="00837B3D">
        <w:rPr>
          <w:sz w:val="24"/>
          <w:szCs w:val="24"/>
        </w:rPr>
        <w:t>of the real property described as follows</w:t>
      </w:r>
      <w:r w:rsidR="002442A5" w:rsidRPr="00837B3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1615916"/>
          <w:placeholder>
            <w:docPart w:val="BD5954E708CD44BEBD5B604353A77D92"/>
          </w:placeholder>
          <w:showingPlcHdr/>
        </w:sdtPr>
        <w:sdtEndPr>
          <w:rPr>
            <w:color w:val="D99594" w:themeColor="accent2" w:themeTint="99"/>
          </w:rPr>
        </w:sdtEndPr>
        <w:sdtContent>
          <w:r w:rsidR="00A35EBD" w:rsidRPr="003F30CF">
            <w:rPr>
              <w:b/>
              <w:color w:val="D99594" w:themeColor="accent2" w:themeTint="99"/>
              <w:sz w:val="24"/>
              <w:szCs w:val="24"/>
            </w:rPr>
            <w:t xml:space="preserve">Address of </w:t>
          </w:r>
          <w:r w:rsidR="00B158AD">
            <w:rPr>
              <w:b/>
              <w:color w:val="D99594" w:themeColor="accent2" w:themeTint="99"/>
              <w:sz w:val="24"/>
              <w:szCs w:val="24"/>
            </w:rPr>
            <w:t xml:space="preserve">the </w:t>
          </w:r>
          <w:r w:rsidR="009C2C49">
            <w:rPr>
              <w:b/>
              <w:color w:val="D99594" w:themeColor="accent2" w:themeTint="99"/>
              <w:sz w:val="24"/>
              <w:szCs w:val="24"/>
            </w:rPr>
            <w:t xml:space="preserve">rental </w:t>
          </w:r>
          <w:r w:rsidR="00A35EBD" w:rsidRPr="003F30CF">
            <w:rPr>
              <w:b/>
              <w:color w:val="D99594" w:themeColor="accent2" w:themeTint="99"/>
              <w:sz w:val="24"/>
              <w:szCs w:val="24"/>
            </w:rPr>
            <w:t>property</w:t>
          </w:r>
        </w:sdtContent>
      </w:sdt>
      <w:r w:rsidR="00A35EBD">
        <w:rPr>
          <w:color w:val="D99594" w:themeColor="accent2" w:themeTint="99"/>
          <w:sz w:val="24"/>
          <w:szCs w:val="24"/>
        </w:rPr>
        <w:t xml:space="preserve"> </w:t>
      </w:r>
      <w:r w:rsidR="00A35EBD">
        <w:rPr>
          <w:sz w:val="24"/>
          <w:szCs w:val="24"/>
        </w:rPr>
        <w:t xml:space="preserve">upon </w:t>
      </w:r>
      <w:r w:rsidR="0052010A" w:rsidRPr="00837B3D">
        <w:rPr>
          <w:sz w:val="24"/>
          <w:szCs w:val="24"/>
        </w:rPr>
        <w:t>rendition of this judgment</w:t>
      </w:r>
      <w:r w:rsidR="000F1E97" w:rsidRPr="00837B3D">
        <w:rPr>
          <w:sz w:val="24"/>
          <w:szCs w:val="24"/>
        </w:rPr>
        <w:t>, for which the Clerk of the County Court shall issue Writs of Possession forthwith.</w:t>
      </w:r>
    </w:p>
    <w:p w:rsidR="00F56656" w:rsidRDefault="003F30CF" w:rsidP="00D83D4D">
      <w:pPr>
        <w:tabs>
          <w:tab w:val="left" w:pos="720"/>
          <w:tab w:val="left" w:pos="8640"/>
          <w:tab w:val="left" w:pos="927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214FD">
        <w:rPr>
          <w:sz w:val="24"/>
          <w:szCs w:val="24"/>
        </w:rPr>
        <w:t>T</w:t>
      </w:r>
      <w:r w:rsidR="001537DA" w:rsidRPr="00837B3D">
        <w:rPr>
          <w:sz w:val="24"/>
          <w:szCs w:val="24"/>
        </w:rPr>
        <w:t xml:space="preserve">he </w:t>
      </w:r>
      <w:r w:rsidR="0052010A" w:rsidRPr="00837B3D">
        <w:rPr>
          <w:sz w:val="24"/>
          <w:szCs w:val="24"/>
        </w:rPr>
        <w:t xml:space="preserve">Court reserves jurisdiction to enforce this judgment and to award damages, costs, interest and attorneys fees, as may be proper under applicable law. </w:t>
      </w:r>
    </w:p>
    <w:p w:rsidR="003F30CF" w:rsidRPr="003F30CF" w:rsidRDefault="003F30CF" w:rsidP="00D83D4D">
      <w:pPr>
        <w:tabs>
          <w:tab w:val="left" w:pos="720"/>
          <w:tab w:val="left" w:pos="8640"/>
          <w:tab w:val="left" w:pos="927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F30CF">
        <w:rPr>
          <w:sz w:val="24"/>
          <w:szCs w:val="24"/>
        </w:rPr>
        <w:t xml:space="preserve">It is further </w:t>
      </w:r>
      <w:r w:rsidRPr="003F30CF">
        <w:rPr>
          <w:b/>
          <w:sz w:val="24"/>
          <w:szCs w:val="24"/>
        </w:rPr>
        <w:t>ORDERED</w:t>
      </w:r>
      <w:r w:rsidRPr="003F30CF">
        <w:rPr>
          <w:sz w:val="24"/>
          <w:szCs w:val="24"/>
        </w:rPr>
        <w:t xml:space="preserve"> and </w:t>
      </w:r>
      <w:r w:rsidRPr="003F30CF">
        <w:rPr>
          <w:b/>
          <w:sz w:val="24"/>
          <w:szCs w:val="24"/>
        </w:rPr>
        <w:t>ADJUDGED</w:t>
      </w:r>
      <w:r w:rsidRPr="003F30CF">
        <w:rPr>
          <w:sz w:val="24"/>
          <w:szCs w:val="24"/>
        </w:rPr>
        <w:t xml:space="preserve"> that within 5 days from the date of eservice of this </w:t>
      </w:r>
      <w:r>
        <w:rPr>
          <w:sz w:val="24"/>
          <w:szCs w:val="24"/>
        </w:rPr>
        <w:t>Final Judgment of Eviction</w:t>
      </w:r>
      <w:r w:rsidRPr="003F30CF">
        <w:rPr>
          <w:sz w:val="24"/>
          <w:szCs w:val="24"/>
        </w:rPr>
        <w:t xml:space="preserve"> the Plaintiff</w:t>
      </w:r>
      <w:r w:rsidR="0000314E">
        <w:rPr>
          <w:sz w:val="24"/>
          <w:szCs w:val="24"/>
        </w:rPr>
        <w:t>(s)</w:t>
      </w:r>
      <w:r w:rsidRPr="003F30CF">
        <w:rPr>
          <w:sz w:val="24"/>
          <w:szCs w:val="24"/>
        </w:rPr>
        <w:t xml:space="preserve"> shall:</w:t>
      </w:r>
    </w:p>
    <w:p w:rsidR="003F30CF" w:rsidRPr="003F30CF" w:rsidRDefault="003F30CF" w:rsidP="00D83D4D">
      <w:pPr>
        <w:tabs>
          <w:tab w:val="left" w:pos="720"/>
          <w:tab w:val="left" w:pos="8640"/>
          <w:tab w:val="left" w:pos="927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F30CF">
        <w:rPr>
          <w:sz w:val="24"/>
          <w:szCs w:val="24"/>
        </w:rPr>
        <w:t xml:space="preserve">1. Furnish a copy of this </w:t>
      </w:r>
      <w:r>
        <w:rPr>
          <w:sz w:val="24"/>
          <w:szCs w:val="24"/>
        </w:rPr>
        <w:t>Final Judgment of Eviction</w:t>
      </w:r>
      <w:r w:rsidRPr="003F30CF">
        <w:rPr>
          <w:sz w:val="24"/>
          <w:szCs w:val="24"/>
        </w:rPr>
        <w:t xml:space="preserve"> to each self-represented party by U.S. Mail, first class, postage paid; and,</w:t>
      </w:r>
    </w:p>
    <w:p w:rsidR="003F30CF" w:rsidRPr="003F30CF" w:rsidRDefault="003F30CF" w:rsidP="00D83D4D">
      <w:pPr>
        <w:tabs>
          <w:tab w:val="left" w:pos="720"/>
          <w:tab w:val="left" w:pos="8640"/>
          <w:tab w:val="left" w:pos="927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F30CF">
        <w:rPr>
          <w:sz w:val="24"/>
          <w:szCs w:val="24"/>
        </w:rPr>
        <w:t>2. File a certificate signed by</w:t>
      </w:r>
      <w:r>
        <w:rPr>
          <w:sz w:val="24"/>
          <w:szCs w:val="24"/>
        </w:rPr>
        <w:t xml:space="preserve"> Plaintiff or, if represented, Plaintiff’s</w:t>
      </w:r>
      <w:r w:rsidRPr="003F30CF">
        <w:rPr>
          <w:sz w:val="24"/>
          <w:szCs w:val="24"/>
        </w:rPr>
        <w:t xml:space="preserve"> counsel that delivery of this </w:t>
      </w:r>
      <w:r w:rsidR="00523127" w:rsidRPr="00523127">
        <w:rPr>
          <w:sz w:val="24"/>
          <w:szCs w:val="24"/>
        </w:rPr>
        <w:t xml:space="preserve">Final Judgment of Eviction </w:t>
      </w:r>
      <w:r w:rsidRPr="003F30CF">
        <w:rPr>
          <w:sz w:val="24"/>
          <w:szCs w:val="24"/>
        </w:rPr>
        <w:t>has been made as set forth herein.</w:t>
      </w:r>
    </w:p>
    <w:p w:rsidR="00016E48" w:rsidRPr="00016E48" w:rsidRDefault="00016E48" w:rsidP="00016E48">
      <w:pPr>
        <w:spacing w:line="360" w:lineRule="auto"/>
        <w:ind w:firstLine="720"/>
        <w:rPr>
          <w:sz w:val="24"/>
          <w:szCs w:val="24"/>
        </w:rPr>
      </w:pPr>
      <w:r w:rsidRPr="00016E48">
        <w:rPr>
          <w:b/>
          <w:sz w:val="24"/>
          <w:szCs w:val="24"/>
        </w:rPr>
        <w:t>DONE AND ORDERED</w:t>
      </w:r>
      <w:r w:rsidRPr="00016E48">
        <w:rPr>
          <w:sz w:val="24"/>
          <w:szCs w:val="24"/>
        </w:rPr>
        <w:t xml:space="preserve"> at the Moore Justice Center, Viera, Brevard County, Florida on DDDD. </w:t>
      </w:r>
    </w:p>
    <w:p w:rsidR="00016E48" w:rsidRPr="00016E48" w:rsidRDefault="00016E48" w:rsidP="00016E48">
      <w:pPr>
        <w:widowControl w:val="0"/>
        <w:jc w:val="right"/>
        <w:rPr>
          <w:sz w:val="24"/>
          <w:szCs w:val="24"/>
        </w:rPr>
      </w:pPr>
      <w:r w:rsidRPr="00016E48">
        <w:rPr>
          <w:sz w:val="24"/>
          <w:szCs w:val="24"/>
        </w:rPr>
        <w:t>JJJJ</w:t>
      </w:r>
    </w:p>
    <w:p w:rsidR="00016E48" w:rsidRPr="00016E48" w:rsidRDefault="00016E48" w:rsidP="00016E48">
      <w:pPr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  <w:u w:val="single"/>
        </w:rPr>
      </w:pPr>
      <w:r w:rsidRPr="00016E48">
        <w:rPr>
          <w:b/>
          <w:bCs/>
          <w:sz w:val="24"/>
          <w:szCs w:val="24"/>
          <w:u w:val="single"/>
        </w:rPr>
        <w:t>CERTIFICATE OF SERVICE</w:t>
      </w:r>
    </w:p>
    <w:p w:rsidR="00016E48" w:rsidRPr="00016E48" w:rsidRDefault="00016E48" w:rsidP="00016E48">
      <w:pPr>
        <w:widowControl w:val="0"/>
        <w:ind w:firstLine="720"/>
        <w:jc w:val="both"/>
        <w:rPr>
          <w:bCs/>
          <w:sz w:val="24"/>
          <w:szCs w:val="24"/>
        </w:rPr>
      </w:pPr>
      <w:r w:rsidRPr="00016E48">
        <w:rPr>
          <w:b/>
          <w:sz w:val="24"/>
          <w:szCs w:val="24"/>
        </w:rPr>
        <w:t>I HEREBY CERTIFY</w:t>
      </w:r>
      <w:r w:rsidRPr="00016E48">
        <w:rPr>
          <w:sz w:val="24"/>
          <w:szCs w:val="24"/>
        </w:rPr>
        <w:t xml:space="preserve"> that copies have been furnished via filing with the Florida </w:t>
      </w:r>
      <w:r w:rsidRPr="00016E48">
        <w:rPr>
          <w:sz w:val="24"/>
          <w:szCs w:val="24"/>
        </w:rPr>
        <w:lastRenderedPageBreak/>
        <w:t xml:space="preserve">Courts E-Filing Portal only on MMMM. </w:t>
      </w:r>
      <w:r w:rsidRPr="00016E48">
        <w:rPr>
          <w:bCs/>
          <w:sz w:val="24"/>
          <w:szCs w:val="24"/>
        </w:rPr>
        <w:t>Moving party is responsible for service of all non-registered pro-se parties.</w:t>
      </w:r>
    </w:p>
    <w:p w:rsidR="00D635D6" w:rsidRDefault="00D635D6" w:rsidP="00016E48">
      <w:pPr>
        <w:widowControl w:val="0"/>
        <w:jc w:val="both"/>
        <w:rPr>
          <w:bCs/>
          <w:sz w:val="24"/>
          <w:szCs w:val="24"/>
        </w:rPr>
      </w:pPr>
    </w:p>
    <w:p w:rsidR="00016E48" w:rsidRPr="00016E48" w:rsidRDefault="00016E48" w:rsidP="00016E48">
      <w:pPr>
        <w:widowControl w:val="0"/>
        <w:jc w:val="both"/>
        <w:rPr>
          <w:bCs/>
          <w:sz w:val="24"/>
          <w:szCs w:val="24"/>
        </w:rPr>
      </w:pPr>
      <w:r w:rsidRPr="00016E48">
        <w:rPr>
          <w:bCs/>
          <w:sz w:val="24"/>
          <w:szCs w:val="24"/>
        </w:rPr>
        <w:t>CCCC</w:t>
      </w:r>
    </w:p>
    <w:p w:rsidR="00016E48" w:rsidRPr="00016E48" w:rsidRDefault="00016E48" w:rsidP="00016E48">
      <w:pPr>
        <w:widowControl w:val="0"/>
        <w:jc w:val="right"/>
        <w:rPr>
          <w:sz w:val="24"/>
          <w:szCs w:val="24"/>
        </w:rPr>
      </w:pPr>
      <w:r w:rsidRPr="00016E48">
        <w:rPr>
          <w:bCs/>
          <w:sz w:val="24"/>
          <w:szCs w:val="24"/>
        </w:rPr>
        <w:t>AAAA</w:t>
      </w:r>
    </w:p>
    <w:p w:rsidR="00E32F9A" w:rsidRDefault="00E32F9A" w:rsidP="00016E48">
      <w:pPr>
        <w:pStyle w:val="BodyTextIndent"/>
        <w:spacing w:line="360" w:lineRule="auto"/>
        <w:ind w:firstLine="0"/>
        <w:rPr>
          <w:szCs w:val="24"/>
        </w:rPr>
      </w:pPr>
    </w:p>
    <w:sectPr w:rsidR="00E32F9A" w:rsidSect="00016E48">
      <w:type w:val="continuous"/>
      <w:pgSz w:w="12240" w:h="15840"/>
      <w:pgMar w:top="1170" w:right="117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5FB" w:rsidRDefault="002145FB">
      <w:r>
        <w:separator/>
      </w:r>
    </w:p>
  </w:endnote>
  <w:endnote w:type="continuationSeparator" w:id="0">
    <w:p w:rsidR="002145FB" w:rsidRDefault="00214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8AD" w:rsidRDefault="005338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158A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58AD">
      <w:rPr>
        <w:rStyle w:val="PageNumber"/>
        <w:noProof/>
      </w:rPr>
      <w:t>2</w:t>
    </w:r>
    <w:r>
      <w:rPr>
        <w:rStyle w:val="PageNumber"/>
      </w:rPr>
      <w:fldChar w:fldCharType="end"/>
    </w:r>
  </w:p>
  <w:p w:rsidR="00B158AD" w:rsidRDefault="00B158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8AD" w:rsidRDefault="005338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158A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58AD">
      <w:rPr>
        <w:rStyle w:val="PageNumber"/>
        <w:noProof/>
      </w:rPr>
      <w:t>2</w:t>
    </w:r>
    <w:r>
      <w:rPr>
        <w:rStyle w:val="PageNumber"/>
      </w:rPr>
      <w:fldChar w:fldCharType="end"/>
    </w:r>
  </w:p>
  <w:p w:rsidR="00B158AD" w:rsidRDefault="00B158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5FB" w:rsidRDefault="002145FB">
      <w:r>
        <w:separator/>
      </w:r>
    </w:p>
  </w:footnote>
  <w:footnote w:type="continuationSeparator" w:id="0">
    <w:p w:rsidR="002145FB" w:rsidRDefault="002145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D4D"/>
    <w:rsid w:val="0000314E"/>
    <w:rsid w:val="00016E48"/>
    <w:rsid w:val="00035432"/>
    <w:rsid w:val="00057695"/>
    <w:rsid w:val="000C4F04"/>
    <w:rsid w:val="000F1E97"/>
    <w:rsid w:val="000F2877"/>
    <w:rsid w:val="000F7E80"/>
    <w:rsid w:val="001214FD"/>
    <w:rsid w:val="0013192A"/>
    <w:rsid w:val="001537DA"/>
    <w:rsid w:val="001A00C1"/>
    <w:rsid w:val="001A23CD"/>
    <w:rsid w:val="001D6450"/>
    <w:rsid w:val="002145FB"/>
    <w:rsid w:val="002178DF"/>
    <w:rsid w:val="00241BB4"/>
    <w:rsid w:val="002442A5"/>
    <w:rsid w:val="0027304A"/>
    <w:rsid w:val="00293137"/>
    <w:rsid w:val="002B5792"/>
    <w:rsid w:val="00305ED5"/>
    <w:rsid w:val="003264EE"/>
    <w:rsid w:val="0037617D"/>
    <w:rsid w:val="003F30CF"/>
    <w:rsid w:val="0052010A"/>
    <w:rsid w:val="00523127"/>
    <w:rsid w:val="005338FC"/>
    <w:rsid w:val="005708E3"/>
    <w:rsid w:val="006357B0"/>
    <w:rsid w:val="006538B3"/>
    <w:rsid w:val="00673697"/>
    <w:rsid w:val="006821D4"/>
    <w:rsid w:val="006F5B5A"/>
    <w:rsid w:val="007856BD"/>
    <w:rsid w:val="007E116B"/>
    <w:rsid w:val="00820D26"/>
    <w:rsid w:val="00836FB9"/>
    <w:rsid w:val="00837B3D"/>
    <w:rsid w:val="00897933"/>
    <w:rsid w:val="00910B11"/>
    <w:rsid w:val="00934725"/>
    <w:rsid w:val="009C2C49"/>
    <w:rsid w:val="00A3031E"/>
    <w:rsid w:val="00A35EBD"/>
    <w:rsid w:val="00A76F8A"/>
    <w:rsid w:val="00AE1BAD"/>
    <w:rsid w:val="00AF46C9"/>
    <w:rsid w:val="00AF490B"/>
    <w:rsid w:val="00AF755E"/>
    <w:rsid w:val="00B13E43"/>
    <w:rsid w:val="00B158AD"/>
    <w:rsid w:val="00B31533"/>
    <w:rsid w:val="00B62D65"/>
    <w:rsid w:val="00B749C0"/>
    <w:rsid w:val="00CA24F3"/>
    <w:rsid w:val="00D5060A"/>
    <w:rsid w:val="00D635D6"/>
    <w:rsid w:val="00D83D4D"/>
    <w:rsid w:val="00DC1A30"/>
    <w:rsid w:val="00DC5651"/>
    <w:rsid w:val="00E32F9A"/>
    <w:rsid w:val="00E95701"/>
    <w:rsid w:val="00E96014"/>
    <w:rsid w:val="00E97461"/>
    <w:rsid w:val="00F40F9D"/>
    <w:rsid w:val="00F43E56"/>
    <w:rsid w:val="00F56656"/>
    <w:rsid w:val="00F65811"/>
    <w:rsid w:val="00F86E93"/>
    <w:rsid w:val="00F91B1C"/>
    <w:rsid w:val="00FE3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877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F2877"/>
    <w:pPr>
      <w:ind w:firstLine="720"/>
      <w:jc w:val="both"/>
    </w:pPr>
    <w:rPr>
      <w:sz w:val="24"/>
    </w:rPr>
  </w:style>
  <w:style w:type="paragraph" w:styleId="Title">
    <w:name w:val="Title"/>
    <w:basedOn w:val="Normal"/>
    <w:qFormat/>
    <w:rsid w:val="000F2877"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rsid w:val="000F287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2877"/>
  </w:style>
  <w:style w:type="paragraph" w:styleId="BalloonText">
    <w:name w:val="Balloon Text"/>
    <w:basedOn w:val="Normal"/>
    <w:link w:val="BalloonTextChar"/>
    <w:rsid w:val="00F56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66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566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56656"/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7856BD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3F30C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2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26550">
                              <w:marLeft w:val="0"/>
                              <w:marRight w:val="0"/>
                              <w:marTop w:val="19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80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19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12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733100">
                                              <w:marLeft w:val="23"/>
                                              <w:marRight w:val="23"/>
                                              <w:marTop w:val="23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1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330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5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9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3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761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0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8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15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549938">
                                              <w:marLeft w:val="36"/>
                                              <w:marRight w:val="36"/>
                                              <w:marTop w:val="36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13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51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5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5202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9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22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69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838288">
                                              <w:marLeft w:val="36"/>
                                              <w:marRight w:val="36"/>
                                              <w:marTop w:val="36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9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759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7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6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8392">
                              <w:marLeft w:val="0"/>
                              <w:marRight w:val="0"/>
                              <w:marTop w:val="19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06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014497">
                                              <w:marLeft w:val="23"/>
                                              <w:marRight w:val="23"/>
                                              <w:marTop w:val="23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25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748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F159A6450AF4B4393FCF38341378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E6C9C-8F93-4D6F-BC55-C45FE9DD1ED1}"/>
      </w:docPartPr>
      <w:docPartBody>
        <w:p w:rsidR="00813DBC" w:rsidRDefault="00670C25" w:rsidP="00670C25">
          <w:pPr>
            <w:pStyle w:val="FF159A6450AF4B4393FCF383413785E818"/>
          </w:pPr>
          <w:r w:rsidRPr="00837B3D">
            <w:rPr>
              <w:rStyle w:val="PlaceholderText"/>
              <w:b/>
              <w:color w:val="D99594" w:themeColor="accent2" w:themeTint="99"/>
              <w:sz w:val="24"/>
              <w:szCs w:val="24"/>
            </w:rPr>
            <w:t>Name of Plaintiff</w:t>
          </w:r>
          <w:r>
            <w:rPr>
              <w:rStyle w:val="PlaceholderText"/>
              <w:b/>
              <w:color w:val="D99594" w:themeColor="accent2" w:themeTint="99"/>
              <w:sz w:val="24"/>
              <w:szCs w:val="24"/>
            </w:rPr>
            <w:t>(s)</w:t>
          </w:r>
        </w:p>
      </w:docPartBody>
    </w:docPart>
    <w:docPart>
      <w:docPartPr>
        <w:name w:val="AABC86AFA0174BD68EED01B19F1D2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DE74D-2145-4669-8BFA-759F6377925C}"/>
      </w:docPartPr>
      <w:docPartBody>
        <w:p w:rsidR="00813DBC" w:rsidRDefault="00670C25" w:rsidP="00670C25">
          <w:pPr>
            <w:pStyle w:val="AABC86AFA0174BD68EED01B19F1D2B3418"/>
          </w:pPr>
          <w:r>
            <w:rPr>
              <w:b/>
              <w:color w:val="D99594" w:themeColor="accent2" w:themeTint="99"/>
              <w:sz w:val="24"/>
              <w:szCs w:val="24"/>
            </w:rPr>
            <w:t>Case N</w:t>
          </w:r>
          <w:r w:rsidRPr="00837B3D">
            <w:rPr>
              <w:b/>
              <w:color w:val="D99594" w:themeColor="accent2" w:themeTint="99"/>
              <w:sz w:val="24"/>
              <w:szCs w:val="24"/>
            </w:rPr>
            <w:t>umber</w:t>
          </w:r>
        </w:p>
      </w:docPartBody>
    </w:docPart>
    <w:docPart>
      <w:docPartPr>
        <w:name w:val="C1961E78713549B6AC42992F730B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32309-5A79-48F9-8E4D-4D9471A0A7F3}"/>
      </w:docPartPr>
      <w:docPartBody>
        <w:p w:rsidR="00813DBC" w:rsidRDefault="00670C25" w:rsidP="00670C25">
          <w:pPr>
            <w:pStyle w:val="C1961E78713549B6AC42992F730BD80018"/>
          </w:pPr>
          <w:bookmarkStart w:id="0" w:name="_GoBack"/>
          <w:r w:rsidRPr="00837B3D">
            <w:rPr>
              <w:rStyle w:val="PlaceholderText"/>
              <w:b/>
              <w:color w:val="D99594" w:themeColor="accent2" w:themeTint="99"/>
              <w:sz w:val="24"/>
              <w:szCs w:val="24"/>
            </w:rPr>
            <w:t>Name of Defendant</w:t>
          </w:r>
          <w:bookmarkEnd w:id="0"/>
          <w:r>
            <w:rPr>
              <w:rStyle w:val="PlaceholderText"/>
              <w:b/>
              <w:color w:val="D99594" w:themeColor="accent2" w:themeTint="99"/>
              <w:sz w:val="24"/>
              <w:szCs w:val="24"/>
            </w:rPr>
            <w:t>(s)</w:t>
          </w:r>
        </w:p>
      </w:docPartBody>
    </w:docPart>
    <w:docPart>
      <w:docPartPr>
        <w:name w:val="D795A1D1A86443CFB4000A911DDD9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F3E77-6494-4746-ADFD-84BAD97A4BBC}"/>
      </w:docPartPr>
      <w:docPartBody>
        <w:p w:rsidR="00813DBC" w:rsidRDefault="000E1F85" w:rsidP="000E1F85">
          <w:pPr>
            <w:pStyle w:val="D795A1D1A86443CFB4000A911DDD97ED17"/>
          </w:pPr>
          <w:r w:rsidRPr="00523127">
            <w:rPr>
              <w:rStyle w:val="PlaceholderText"/>
              <w:b/>
              <w:color w:val="D99594" w:themeColor="accent2" w:themeTint="99"/>
              <w:sz w:val="24"/>
              <w:szCs w:val="24"/>
            </w:rPr>
            <w:t>Choose an item</w:t>
          </w:r>
        </w:p>
      </w:docPartBody>
    </w:docPart>
    <w:docPart>
      <w:docPartPr>
        <w:name w:val="DFF6F26C424E471AA27C5B30CFBAC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2D56C-532A-4CA4-ABD4-CFDE4706506C}"/>
      </w:docPartPr>
      <w:docPartBody>
        <w:p w:rsidR="00813DBC" w:rsidRDefault="00670C25" w:rsidP="00670C25">
          <w:pPr>
            <w:pStyle w:val="DFF6F26C424E471AA27C5B30CFBACBA818"/>
          </w:pPr>
          <w:r w:rsidRPr="00F86E93">
            <w:rPr>
              <w:b/>
              <w:color w:val="D99594" w:themeColor="accent2" w:themeTint="99"/>
              <w:sz w:val="24"/>
              <w:szCs w:val="24"/>
            </w:rPr>
            <w:t>Plaintiff</w:t>
          </w:r>
          <w:r>
            <w:rPr>
              <w:b/>
              <w:color w:val="D99594" w:themeColor="accent2" w:themeTint="99"/>
              <w:sz w:val="24"/>
              <w:szCs w:val="24"/>
            </w:rPr>
            <w:t xml:space="preserve"> </w:t>
          </w:r>
          <w:r w:rsidRPr="00F86E93">
            <w:rPr>
              <w:b/>
              <w:color w:val="D99594" w:themeColor="accent2" w:themeTint="99"/>
              <w:sz w:val="24"/>
              <w:szCs w:val="24"/>
            </w:rPr>
            <w:t>name</w:t>
          </w:r>
          <w:r>
            <w:rPr>
              <w:b/>
              <w:color w:val="D99594" w:themeColor="accent2" w:themeTint="99"/>
              <w:sz w:val="24"/>
              <w:szCs w:val="24"/>
            </w:rPr>
            <w:t>(s)</w:t>
          </w:r>
        </w:p>
      </w:docPartBody>
    </w:docPart>
    <w:docPart>
      <w:docPartPr>
        <w:name w:val="1593EA5878B34F0781FB8240CF801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AA5DA-AA81-439F-9C6E-509CC46A3829}"/>
      </w:docPartPr>
      <w:docPartBody>
        <w:p w:rsidR="00813DBC" w:rsidRDefault="00670C25" w:rsidP="00670C25">
          <w:pPr>
            <w:pStyle w:val="1593EA5878B34F0781FB8240CF801D0518"/>
          </w:pPr>
          <w:r w:rsidRPr="00837B3D">
            <w:rPr>
              <w:rStyle w:val="PlaceholderText"/>
              <w:b/>
              <w:color w:val="D99594" w:themeColor="accent2" w:themeTint="99"/>
              <w:sz w:val="24"/>
              <w:szCs w:val="24"/>
            </w:rPr>
            <w:t>Defendant</w:t>
          </w:r>
          <w:r>
            <w:rPr>
              <w:rStyle w:val="PlaceholderText"/>
              <w:b/>
              <w:color w:val="D99594" w:themeColor="accent2" w:themeTint="99"/>
              <w:sz w:val="24"/>
              <w:szCs w:val="24"/>
            </w:rPr>
            <w:t xml:space="preserve"> name(s)</w:t>
          </w:r>
        </w:p>
      </w:docPartBody>
    </w:docPart>
    <w:docPart>
      <w:docPartPr>
        <w:name w:val="BD5954E708CD44BEBD5B604353A77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CFF1D-36E8-4662-AE3B-1A9A4D2A8955}"/>
      </w:docPartPr>
      <w:docPartBody>
        <w:p w:rsidR="00813DBC" w:rsidRDefault="00670C25" w:rsidP="00670C25">
          <w:pPr>
            <w:pStyle w:val="BD5954E708CD44BEBD5B604353A77D9218"/>
          </w:pPr>
          <w:r w:rsidRPr="003F30CF">
            <w:rPr>
              <w:b/>
              <w:color w:val="D99594" w:themeColor="accent2" w:themeTint="99"/>
              <w:sz w:val="24"/>
              <w:szCs w:val="24"/>
            </w:rPr>
            <w:t xml:space="preserve">Address of </w:t>
          </w:r>
          <w:r>
            <w:rPr>
              <w:b/>
              <w:color w:val="D99594" w:themeColor="accent2" w:themeTint="99"/>
              <w:sz w:val="24"/>
              <w:szCs w:val="24"/>
            </w:rPr>
            <w:t xml:space="preserve">the rental </w:t>
          </w:r>
          <w:r w:rsidRPr="003F30CF">
            <w:rPr>
              <w:b/>
              <w:color w:val="D99594" w:themeColor="accent2" w:themeTint="99"/>
              <w:sz w:val="24"/>
              <w:szCs w:val="24"/>
            </w:rPr>
            <w:t>property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24FF8"/>
    <w:rsid w:val="000E1F85"/>
    <w:rsid w:val="00303CC5"/>
    <w:rsid w:val="00670C25"/>
    <w:rsid w:val="00724FF8"/>
    <w:rsid w:val="00813DBC"/>
    <w:rsid w:val="009E6E98"/>
    <w:rsid w:val="00A2021D"/>
    <w:rsid w:val="00F72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0C25"/>
    <w:rPr>
      <w:color w:val="808080"/>
    </w:rPr>
  </w:style>
  <w:style w:type="paragraph" w:customStyle="1" w:styleId="D795A1D1A86443CFB4000A911DDD97ED17">
    <w:name w:val="D795A1D1A86443CFB4000A911DDD97ED17"/>
    <w:rsid w:val="000E1F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F159A6450AF4B4393FCF383413785E818">
    <w:name w:val="FF159A6450AF4B4393FCF383413785E818"/>
    <w:rsid w:val="00670C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ABC86AFA0174BD68EED01B19F1D2B3418">
    <w:name w:val="AABC86AFA0174BD68EED01B19F1D2B3418"/>
    <w:rsid w:val="00670C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1961E78713549B6AC42992F730BD80018">
    <w:name w:val="C1961E78713549B6AC42992F730BD80018"/>
    <w:rsid w:val="00670C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FF6F26C424E471AA27C5B30CFBACBA818">
    <w:name w:val="DFF6F26C424E471AA27C5B30CFBACBA818"/>
    <w:rsid w:val="00670C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93EA5878B34F0781FB8240CF801D0518">
    <w:name w:val="1593EA5878B34F0781FB8240CF801D0518"/>
    <w:rsid w:val="00670C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D5954E708CD44BEBD5B604353A77D9218">
    <w:name w:val="BD5954E708CD44BEBD5B604353A77D9218"/>
    <w:rsid w:val="00670C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CB45A-09B2-4609-B449-0AF3AAB28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COUNTY COURT OF THE</vt:lpstr>
    </vt:vector>
  </TitlesOfParts>
  <Company>Dell Computer Corporation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COUNTY COURT OF THE</dc:title>
  <dc:creator>d_silverman</dc:creator>
  <cp:lastModifiedBy>User</cp:lastModifiedBy>
  <cp:revision>2</cp:revision>
  <cp:lastPrinted>2015-07-06T18:21:00Z</cp:lastPrinted>
  <dcterms:created xsi:type="dcterms:W3CDTF">2024-08-26T14:16:00Z</dcterms:created>
  <dcterms:modified xsi:type="dcterms:W3CDTF">2024-08-26T14:16:00Z</dcterms:modified>
</cp:coreProperties>
</file>