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6D" w:rsidRDefault="00FF5B6D" w:rsidP="00FF5B6D">
      <w:pPr>
        <w:tabs>
          <w:tab w:val="center" w:pos="7999"/>
        </w:tabs>
        <w:ind w:left="0" w:firstLine="0"/>
        <w:jc w:val="center"/>
      </w:pPr>
      <w:r>
        <w:t>IN THE COUNTY COURT OF THE EIGHTEENTH JUDICIAL CIRCUIT</w:t>
      </w:r>
    </w:p>
    <w:p w:rsidR="00FF5B6D" w:rsidRDefault="00FF5B6D" w:rsidP="00FF5B6D">
      <w:pPr>
        <w:tabs>
          <w:tab w:val="center" w:pos="7999"/>
        </w:tabs>
        <w:ind w:left="0" w:firstLine="0"/>
        <w:jc w:val="center"/>
      </w:pPr>
      <w:r>
        <w:t>IN AND FOR BREVARD COUNTY, STATE OF FLORIDA</w:t>
      </w:r>
    </w:p>
    <w:p w:rsidR="00FF5B6D" w:rsidRDefault="00FF5B6D" w:rsidP="00FF5B6D">
      <w:pPr>
        <w:tabs>
          <w:tab w:val="center" w:pos="7999"/>
        </w:tabs>
        <w:ind w:left="0" w:firstLine="0"/>
        <w:jc w:val="center"/>
        <w:rPr>
          <w:b/>
        </w:rPr>
      </w:pPr>
    </w:p>
    <w:p w:rsidR="00FF5B6D" w:rsidRDefault="009337E8" w:rsidP="00FD62CE">
      <w:pPr>
        <w:tabs>
          <w:tab w:val="center" w:pos="7999"/>
        </w:tabs>
        <w:spacing w:after="0" w:line="240" w:lineRule="auto"/>
        <w:ind w:left="0" w:firstLine="0"/>
        <w:jc w:val="left"/>
        <w:rPr>
          <w:b/>
        </w:rPr>
      </w:pPr>
      <w:sdt>
        <w:sdtPr>
          <w:rPr>
            <w:b/>
          </w:rPr>
          <w:id w:val="1214006443"/>
          <w:placeholder>
            <w:docPart w:val="25AAC185F5DA4F378A417FB1C462E89D"/>
          </w:placeholder>
          <w:showingPlcHdr/>
        </w:sdtPr>
        <w:sdtContent>
          <w:r w:rsidR="00FF5B6D" w:rsidRPr="00FF5B6D">
            <w:rPr>
              <w:rStyle w:val="PlaceholderText"/>
              <w:rFonts w:eastAsiaTheme="minorEastAsia"/>
              <w:color w:val="FF0000"/>
            </w:rPr>
            <w:t>Click or tap here to enter text.</w:t>
          </w:r>
        </w:sdtContent>
      </w:sdt>
      <w:r w:rsidR="00FF5B6D">
        <w:rPr>
          <w:b/>
        </w:rPr>
        <w:t>,</w:t>
      </w:r>
      <w:r w:rsidR="00FF5B6D">
        <w:rPr>
          <w:b/>
        </w:rPr>
        <w:tab/>
      </w:r>
    </w:p>
    <w:p w:rsidR="00FF5B6D" w:rsidRPr="00FF5B6D" w:rsidRDefault="00FF5B6D" w:rsidP="00FD62CE">
      <w:pPr>
        <w:tabs>
          <w:tab w:val="left" w:pos="2160"/>
          <w:tab w:val="left" w:pos="2880"/>
          <w:tab w:val="center" w:pos="7999"/>
        </w:tabs>
        <w:spacing w:after="0" w:line="240" w:lineRule="auto"/>
        <w:ind w:left="0" w:firstLine="0"/>
        <w:jc w:val="left"/>
        <w:rPr>
          <w:b/>
        </w:rPr>
      </w:pPr>
      <w:r>
        <w:rPr>
          <w:b/>
        </w:rPr>
        <w:tab/>
      </w:r>
      <w:r>
        <w:rPr>
          <w:b/>
        </w:rPr>
        <w:tab/>
      </w:r>
      <w:r>
        <w:rPr>
          <w:bCs/>
        </w:rPr>
        <w:t>Plaintiff</w:t>
      </w:r>
      <w:r w:rsidR="00CC0DA9">
        <w:rPr>
          <w:bCs/>
        </w:rPr>
        <w:t>(s),</w:t>
      </w:r>
    </w:p>
    <w:p w:rsidR="00FF5B6D" w:rsidRPr="00FF5B6D" w:rsidRDefault="00FF5B6D" w:rsidP="00FD62CE">
      <w:pPr>
        <w:tabs>
          <w:tab w:val="center" w:pos="7999"/>
        </w:tabs>
        <w:spacing w:after="0" w:line="240" w:lineRule="auto"/>
        <w:ind w:left="0" w:firstLine="0"/>
        <w:jc w:val="left"/>
        <w:rPr>
          <w:b/>
          <w:sz w:val="16"/>
          <w:szCs w:val="16"/>
        </w:rPr>
      </w:pPr>
    </w:p>
    <w:p w:rsidR="002577B2" w:rsidRPr="00FF5B6D" w:rsidRDefault="000F62DB" w:rsidP="00FD62CE">
      <w:pPr>
        <w:tabs>
          <w:tab w:val="center" w:pos="7999"/>
        </w:tabs>
        <w:spacing w:after="0" w:line="240" w:lineRule="auto"/>
        <w:ind w:left="0" w:firstLine="0"/>
        <w:jc w:val="left"/>
        <w:rPr>
          <w:sz w:val="16"/>
          <w:szCs w:val="16"/>
        </w:rPr>
      </w:pPr>
      <w:r>
        <w:t xml:space="preserve">vs. </w:t>
      </w:r>
      <w:r w:rsidR="00FF5B6D">
        <w:tab/>
      </w:r>
      <w:r w:rsidR="007E3E13">
        <w:t xml:space="preserve">Case No. </w:t>
      </w:r>
      <w:r w:rsidR="007E3E13" w:rsidRPr="000F62DB">
        <w:rPr>
          <w:b/>
          <w:bCs/>
        </w:rPr>
        <w:t>05</w:t>
      </w:r>
      <w:r w:rsidR="007E3E13">
        <w:rPr>
          <w:b/>
          <w:bCs/>
        </w:rPr>
        <w:t>-</w:t>
      </w:r>
      <w:sdt>
        <w:sdtPr>
          <w:rPr>
            <w:b/>
          </w:rPr>
          <w:id w:val="646014009"/>
          <w:placeholder>
            <w:docPart w:val="F0A381CDACD0447FAC58DBA9253E9460"/>
          </w:placeholder>
          <w:showingPlcHdr/>
        </w:sdtPr>
        <w:sdtContent>
          <w:r w:rsidR="007E3E13" w:rsidRPr="00FF5B6D">
            <w:rPr>
              <w:rStyle w:val="PlaceholderText"/>
              <w:rFonts w:eastAsiaTheme="minorEastAsia"/>
              <w:color w:val="FF0000"/>
            </w:rPr>
            <w:t>Click or tap here to enter text.</w:t>
          </w:r>
        </w:sdtContent>
      </w:sdt>
      <w:r w:rsidR="00FF5B6D">
        <w:tab/>
        <w:t xml:space="preserve">         </w:t>
      </w:r>
      <w:r w:rsidR="007E3E13">
        <w:rPr>
          <w:b/>
        </w:rPr>
        <w:tab/>
      </w:r>
      <w:r w:rsidRPr="00FF5B6D">
        <w:rPr>
          <w:sz w:val="16"/>
          <w:szCs w:val="16"/>
        </w:rPr>
        <w:tab/>
        <w:t xml:space="preserve"> </w:t>
      </w:r>
      <w:r w:rsidRPr="00FF5B6D">
        <w:rPr>
          <w:sz w:val="16"/>
          <w:szCs w:val="16"/>
        </w:rPr>
        <w:tab/>
        <w:t xml:space="preserve"> </w:t>
      </w:r>
    </w:p>
    <w:p w:rsidR="002577B2" w:rsidRDefault="009337E8" w:rsidP="00FD62CE">
      <w:pPr>
        <w:pStyle w:val="Heading1"/>
        <w:tabs>
          <w:tab w:val="center" w:pos="7457"/>
        </w:tabs>
        <w:spacing w:after="0" w:line="240" w:lineRule="auto"/>
        <w:ind w:left="0"/>
      </w:pPr>
      <w:sdt>
        <w:sdtPr>
          <w:id w:val="-2072640958"/>
          <w:placeholder>
            <w:docPart w:val="971B500403F8402FAFA0A417D6B3FC78"/>
          </w:placeholder>
          <w:showingPlcHdr/>
        </w:sdtPr>
        <w:sdtContent>
          <w:r w:rsidR="000F62DB" w:rsidRPr="00FF5B6D">
            <w:rPr>
              <w:rStyle w:val="PlaceholderText"/>
              <w:rFonts w:eastAsiaTheme="minorEastAsia"/>
              <w:b w:val="0"/>
              <w:bCs/>
              <w:color w:val="FF0000"/>
            </w:rPr>
            <w:t>Click or tap here to enter text</w:t>
          </w:r>
          <w:r w:rsidR="000F62DB" w:rsidRPr="00FF5B6D">
            <w:rPr>
              <w:rStyle w:val="PlaceholderText"/>
              <w:rFonts w:eastAsiaTheme="minorEastAsia"/>
              <w:b w:val="0"/>
              <w:bCs/>
            </w:rPr>
            <w:t>.</w:t>
          </w:r>
        </w:sdtContent>
      </w:sdt>
      <w:r w:rsidR="000F62DB">
        <w:rPr>
          <w:b w:val="0"/>
        </w:rPr>
        <w:t xml:space="preserve">, </w:t>
      </w:r>
      <w:r w:rsidR="000F62DB">
        <w:rPr>
          <w:b w:val="0"/>
        </w:rPr>
        <w:tab/>
      </w:r>
    </w:p>
    <w:p w:rsidR="002577B2" w:rsidRDefault="000F62DB" w:rsidP="00FD62CE">
      <w:pPr>
        <w:spacing w:after="0" w:line="240" w:lineRule="auto"/>
        <w:ind w:left="2618" w:firstLine="262"/>
      </w:pPr>
      <w:r>
        <w:t>Defendant</w:t>
      </w:r>
      <w:r w:rsidR="00CC0DA9">
        <w:t>(s)</w:t>
      </w:r>
      <w:r>
        <w:t xml:space="preserve">. </w:t>
      </w:r>
    </w:p>
    <w:p w:rsidR="002577B2" w:rsidRDefault="000F62DB">
      <w:pPr>
        <w:spacing w:after="50"/>
        <w:ind w:right="36"/>
      </w:pPr>
      <w:r>
        <w:t>____________________________</w:t>
      </w:r>
      <w:r w:rsidR="00FF5B6D">
        <w:t>________</w:t>
      </w:r>
      <w:r>
        <w:t xml:space="preserve">____/ </w:t>
      </w:r>
    </w:p>
    <w:p w:rsidR="002577B2" w:rsidRDefault="000F62DB">
      <w:pPr>
        <w:spacing w:after="0"/>
        <w:ind w:left="27" w:firstLine="0"/>
        <w:jc w:val="center"/>
      </w:pPr>
      <w:r>
        <w:rPr>
          <w:b/>
          <w:sz w:val="32"/>
        </w:rPr>
        <w:t xml:space="preserve"> </w:t>
      </w:r>
    </w:p>
    <w:p w:rsidR="002577B2" w:rsidRDefault="00CC0DA9">
      <w:pPr>
        <w:pStyle w:val="Heading1"/>
        <w:spacing w:after="0"/>
        <w:ind w:left="0" w:right="53"/>
        <w:jc w:val="center"/>
      </w:pPr>
      <w:r>
        <w:rPr>
          <w:sz w:val="32"/>
        </w:rPr>
        <w:t>DEFAULT FINAL JUDGMENT</w:t>
      </w:r>
      <w:r w:rsidR="000F62DB">
        <w:rPr>
          <w:sz w:val="32"/>
        </w:rPr>
        <w:t xml:space="preserve"> </w:t>
      </w:r>
    </w:p>
    <w:p w:rsidR="002577B2" w:rsidRPr="007E3E13" w:rsidRDefault="000F62DB">
      <w:pPr>
        <w:spacing w:after="0"/>
        <w:ind w:left="0" w:firstLine="0"/>
        <w:jc w:val="left"/>
        <w:rPr>
          <w:sz w:val="16"/>
          <w:szCs w:val="16"/>
        </w:rPr>
      </w:pPr>
      <w:r>
        <w:t xml:space="preserve"> </w:t>
      </w:r>
    </w:p>
    <w:p w:rsidR="00CC0DA9" w:rsidRDefault="000F62DB" w:rsidP="00944B9A">
      <w:pPr>
        <w:spacing w:after="120" w:line="360" w:lineRule="auto"/>
        <w:ind w:left="-15" w:right="43" w:firstLine="720"/>
      </w:pPr>
      <w:r>
        <w:t>Th</w:t>
      </w:r>
      <w:r w:rsidR="00CC0DA9">
        <w:t>is Small Claims case came before th</w:t>
      </w:r>
      <w:r>
        <w:t xml:space="preserve">e Court </w:t>
      </w:r>
      <w:r w:rsidR="00CC0DA9">
        <w:t>for Pretrial Conference and the Court being advised in the premises, the Court finds as a matter of fact and concludes as a matter of law, as follows:</w:t>
      </w:r>
    </w:p>
    <w:p w:rsidR="00CC0DA9" w:rsidRDefault="00B97E24" w:rsidP="00B97E24">
      <w:pPr>
        <w:spacing w:after="120" w:line="360" w:lineRule="auto"/>
        <w:ind w:left="705" w:right="43" w:firstLine="720"/>
      </w:pPr>
      <w:r>
        <w:t>a</w:t>
      </w:r>
      <w:r w:rsidR="00CC0DA9">
        <w:t>.</w:t>
      </w:r>
      <w:r w:rsidR="00CC0DA9">
        <w:tab/>
        <w:t>The Plaintiff(s) appeared at the said Pretrial Conference and the Defendant(s) failed to appear, either in person or by videoconference, despite having been served with the Statement of Claim and the Summons and despite having received due notice of this proceeding;</w:t>
      </w:r>
    </w:p>
    <w:p w:rsidR="00B97E24" w:rsidRDefault="00B97E24" w:rsidP="00B97E24">
      <w:pPr>
        <w:spacing w:after="120" w:line="360" w:lineRule="auto"/>
        <w:ind w:left="705" w:right="43" w:firstLine="720"/>
      </w:pPr>
      <w:r>
        <w:t>b.</w:t>
      </w:r>
      <w:r>
        <w:tab/>
        <w:t>Any individual Defendant is not a</w:t>
      </w:r>
      <w:r w:rsidR="00A81864">
        <w:t>n active duty</w:t>
      </w:r>
      <w:r>
        <w:t xml:space="preserve"> member of any branch of the United States Armed Forces, as evidence</w:t>
      </w:r>
      <w:r w:rsidR="00C952E9">
        <w:t>d</w:t>
      </w:r>
      <w:r>
        <w:t xml:space="preserve"> by </w:t>
      </w:r>
      <w:r w:rsidR="00C952E9">
        <w:t>the</w:t>
      </w:r>
      <w:r>
        <w:t xml:space="preserve"> military status affidavit that has been filed</w:t>
      </w:r>
      <w:r w:rsidR="0017163E">
        <w:t>;</w:t>
      </w:r>
    </w:p>
    <w:p w:rsidR="0017163E" w:rsidRDefault="0017163E" w:rsidP="00B97E24">
      <w:pPr>
        <w:spacing w:after="120" w:line="360" w:lineRule="auto"/>
        <w:ind w:left="705" w:right="43" w:firstLine="720"/>
      </w:pPr>
      <w:r>
        <w:t>c.</w:t>
      </w:r>
      <w:r>
        <w:tab/>
        <w:t>The Defendant(s) is/are deemed to be in default in this case; and,</w:t>
      </w:r>
    </w:p>
    <w:p w:rsidR="00B97E24" w:rsidRDefault="0017163E" w:rsidP="00B97E24">
      <w:pPr>
        <w:spacing w:after="120" w:line="360" w:lineRule="auto"/>
        <w:ind w:left="705" w:right="43" w:firstLine="720"/>
      </w:pPr>
      <w:r>
        <w:t>d</w:t>
      </w:r>
      <w:r w:rsidR="00CC0DA9">
        <w:t xml:space="preserve">. </w:t>
      </w:r>
      <w:r w:rsidR="00CC0DA9">
        <w:tab/>
        <w:t xml:space="preserve">The Court </w:t>
      </w:r>
      <w:r w:rsidR="00B97E24">
        <w:t xml:space="preserve">has </w:t>
      </w:r>
      <w:r w:rsidR="00CC0DA9">
        <w:t xml:space="preserve">received sworn </w:t>
      </w:r>
      <w:r w:rsidR="00B97E24">
        <w:t>evidence sufficient to predicate the monetary award set forth herein as indicated by the sworn Statement of Claim, affidavit or other filing made under oath.</w:t>
      </w:r>
    </w:p>
    <w:p w:rsidR="002577B2" w:rsidRDefault="00B97E24" w:rsidP="00944B9A">
      <w:pPr>
        <w:spacing w:after="120" w:line="360" w:lineRule="auto"/>
        <w:ind w:left="-15" w:right="43" w:firstLine="720"/>
      </w:pPr>
      <w:r>
        <w:t>I</w:t>
      </w:r>
      <w:r w:rsidR="000F62DB">
        <w:t xml:space="preserve">t is hereby </w:t>
      </w:r>
      <w:r w:rsidR="000F62DB">
        <w:rPr>
          <w:b/>
        </w:rPr>
        <w:t>ORDERED</w:t>
      </w:r>
      <w:r w:rsidR="000F62DB">
        <w:t xml:space="preserve"> and </w:t>
      </w:r>
      <w:r w:rsidR="000F62DB">
        <w:rPr>
          <w:b/>
        </w:rPr>
        <w:t>ADJUDGED</w:t>
      </w:r>
      <w:r w:rsidR="000F62DB">
        <w:t xml:space="preserve"> as follows: </w:t>
      </w:r>
    </w:p>
    <w:p w:rsidR="00C952E9" w:rsidRDefault="00FF5B6D" w:rsidP="00944B9A">
      <w:pPr>
        <w:spacing w:after="120" w:line="360" w:lineRule="auto"/>
        <w:ind w:left="0" w:right="43" w:firstLine="0"/>
      </w:pPr>
      <w:r>
        <w:t xml:space="preserve"> </w:t>
      </w:r>
      <w:r>
        <w:tab/>
      </w:r>
      <w:r w:rsidR="00C952E9">
        <w:t>1</w:t>
      </w:r>
      <w:r w:rsidR="00C952E9">
        <w:tab/>
      </w:r>
      <w:r w:rsidR="000F62DB">
        <w:t>The</w:t>
      </w:r>
      <w:r w:rsidR="00B97E24">
        <w:t xml:space="preserve"> Plaintiff(s)</w:t>
      </w:r>
      <w:r w:rsidR="00C952E9">
        <w:t>,</w:t>
      </w:r>
      <w:r w:rsidR="00B97E24">
        <w:t xml:space="preserve"> </w:t>
      </w:r>
      <w:sdt>
        <w:sdtPr>
          <w:rPr>
            <w:b/>
          </w:rPr>
          <w:id w:val="1817681816"/>
          <w:placeholder>
            <w:docPart w:val="7CDE73AE6F06406F9016048D1B273B96"/>
          </w:placeholder>
          <w:showingPlcHdr/>
        </w:sdtPr>
        <w:sdtContent>
          <w:r w:rsidR="00B97E24" w:rsidRPr="00E25AC7">
            <w:rPr>
              <w:rStyle w:val="PlaceholderText"/>
              <w:rFonts w:eastAsiaTheme="minorEastAsia"/>
              <w:color w:val="FF0000"/>
            </w:rPr>
            <w:t>Click or tap here to enter tex</w:t>
          </w:r>
          <w:r w:rsidR="00B97E24">
            <w:rPr>
              <w:rStyle w:val="PlaceholderText"/>
              <w:rFonts w:eastAsiaTheme="minorEastAsia"/>
              <w:color w:val="FF0000"/>
            </w:rPr>
            <w:t>t.</w:t>
          </w:r>
        </w:sdtContent>
      </w:sdt>
      <w:r w:rsidR="00C952E9" w:rsidRPr="00C952E9">
        <w:rPr>
          <w:bCs/>
        </w:rPr>
        <w:t>,</w:t>
      </w:r>
      <w:r w:rsidR="00B97E24">
        <w:t xml:space="preserve"> recover from Defendant(s)</w:t>
      </w:r>
      <w:r w:rsidR="00C952E9">
        <w:t>,</w:t>
      </w:r>
      <w:r w:rsidR="00B97E24" w:rsidRPr="00B97E24">
        <w:rPr>
          <w:b/>
        </w:rPr>
        <w:t xml:space="preserve"> </w:t>
      </w:r>
      <w:sdt>
        <w:sdtPr>
          <w:rPr>
            <w:b/>
          </w:rPr>
          <w:id w:val="220488107"/>
          <w:placeholder>
            <w:docPart w:val="00680E941D144D2D96D57A97106F7A6C"/>
          </w:placeholder>
          <w:showingPlcHdr/>
        </w:sdtPr>
        <w:sdtContent>
          <w:r w:rsidR="00B97E24" w:rsidRPr="00E25AC7">
            <w:rPr>
              <w:rStyle w:val="PlaceholderText"/>
              <w:rFonts w:eastAsiaTheme="minorEastAsia"/>
              <w:color w:val="FF0000"/>
            </w:rPr>
            <w:t>Click or tap here to enter tex</w:t>
          </w:r>
          <w:r w:rsidR="00B97E24">
            <w:rPr>
              <w:rStyle w:val="PlaceholderText"/>
              <w:rFonts w:eastAsiaTheme="minorEastAsia"/>
              <w:color w:val="FF0000"/>
            </w:rPr>
            <w:t>t.</w:t>
          </w:r>
        </w:sdtContent>
      </w:sdt>
      <w:r w:rsidR="00C952E9" w:rsidRPr="00C952E9">
        <w:rPr>
          <w:bCs/>
        </w:rPr>
        <w:t>,</w:t>
      </w:r>
      <w:r w:rsidR="00B97E24" w:rsidRPr="00C952E9">
        <w:rPr>
          <w:bCs/>
        </w:rPr>
        <w:t xml:space="preserve"> </w:t>
      </w:r>
      <w:r w:rsidR="00B97E24">
        <w:t xml:space="preserve">the amount of </w:t>
      </w:r>
      <w:sdt>
        <w:sdtPr>
          <w:rPr>
            <w:b/>
          </w:rPr>
          <w:id w:val="-1014607113"/>
          <w:placeholder>
            <w:docPart w:val="DBD891E9D48D48C493FEA2A6F767052A"/>
          </w:placeholder>
          <w:showingPlcHdr/>
        </w:sdtPr>
        <w:sdtContent>
          <w:r w:rsidR="00B97E24" w:rsidRPr="00E25AC7">
            <w:rPr>
              <w:rStyle w:val="PlaceholderText"/>
              <w:rFonts w:eastAsiaTheme="minorEastAsia"/>
              <w:color w:val="FF0000"/>
            </w:rPr>
            <w:t>Click or tap here to enter tex</w:t>
          </w:r>
          <w:r w:rsidR="00B97E24">
            <w:rPr>
              <w:rStyle w:val="PlaceholderText"/>
              <w:rFonts w:eastAsiaTheme="minorEastAsia"/>
              <w:color w:val="FF0000"/>
            </w:rPr>
            <w:t>t.</w:t>
          </w:r>
        </w:sdtContent>
      </w:sdt>
      <w:r w:rsidR="00C952E9" w:rsidRPr="00C952E9">
        <w:rPr>
          <w:bCs/>
        </w:rPr>
        <w:t xml:space="preserve"> </w:t>
      </w:r>
      <w:r w:rsidR="00B97E24" w:rsidRPr="00B97E24">
        <w:rPr>
          <w:bCs/>
        </w:rPr>
        <w:t>for damages</w:t>
      </w:r>
      <w:r w:rsidR="00B97E24">
        <w:t xml:space="preserve">, together with </w:t>
      </w:r>
      <w:sdt>
        <w:sdtPr>
          <w:rPr>
            <w:b/>
          </w:rPr>
          <w:id w:val="-1949148042"/>
          <w:placeholder>
            <w:docPart w:val="0B7EDAB7FCE143C39DE90AA8A6D9579E"/>
          </w:placeholder>
          <w:showingPlcHdr/>
        </w:sdtPr>
        <w:sdtContent>
          <w:r w:rsidR="00B97E24" w:rsidRPr="00E25AC7">
            <w:rPr>
              <w:rStyle w:val="PlaceholderText"/>
              <w:rFonts w:eastAsiaTheme="minorEastAsia"/>
              <w:color w:val="FF0000"/>
            </w:rPr>
            <w:t>Click or tap here to enter tex</w:t>
          </w:r>
          <w:r w:rsidR="00B97E24">
            <w:rPr>
              <w:rStyle w:val="PlaceholderText"/>
              <w:rFonts w:eastAsiaTheme="minorEastAsia"/>
              <w:color w:val="FF0000"/>
            </w:rPr>
            <w:t>t.</w:t>
          </w:r>
        </w:sdtContent>
      </w:sdt>
      <w:r w:rsidR="00B97E24">
        <w:rPr>
          <w:b/>
        </w:rPr>
        <w:t xml:space="preserve"> </w:t>
      </w:r>
      <w:r w:rsidR="00B97E24">
        <w:rPr>
          <w:bCs/>
        </w:rPr>
        <w:t xml:space="preserve">for court costs, for a total recovery of </w:t>
      </w:r>
      <w:sdt>
        <w:sdtPr>
          <w:rPr>
            <w:b/>
          </w:rPr>
          <w:id w:val="-549299551"/>
          <w:placeholder>
            <w:docPart w:val="78A0A75C450045E4B72C36526D919E7E"/>
          </w:placeholder>
          <w:showingPlcHdr/>
        </w:sdtPr>
        <w:sdtContent>
          <w:r w:rsidR="00B97E24" w:rsidRPr="00E25AC7">
            <w:rPr>
              <w:rStyle w:val="PlaceholderText"/>
              <w:rFonts w:eastAsiaTheme="minorEastAsia"/>
              <w:color w:val="FF0000"/>
            </w:rPr>
            <w:t>Click or tap here to enter tex</w:t>
          </w:r>
          <w:r w:rsidR="00B97E24">
            <w:rPr>
              <w:rStyle w:val="PlaceholderText"/>
              <w:rFonts w:eastAsiaTheme="minorEastAsia"/>
              <w:color w:val="FF0000"/>
            </w:rPr>
            <w:t>t.</w:t>
          </w:r>
        </w:sdtContent>
      </w:sdt>
      <w:r w:rsidR="00B97E24" w:rsidRPr="00B97E24">
        <w:rPr>
          <w:bCs/>
        </w:rPr>
        <w:t xml:space="preserve">, </w:t>
      </w:r>
      <w:r w:rsidR="00B97E24">
        <w:t>for which let execution issue</w:t>
      </w:r>
      <w:r w:rsidR="00C952E9">
        <w:t xml:space="preserve">;  </w:t>
      </w:r>
    </w:p>
    <w:p w:rsidR="00C952E9" w:rsidRDefault="00C952E9" w:rsidP="00C952E9">
      <w:pPr>
        <w:spacing w:after="120" w:line="360" w:lineRule="auto"/>
        <w:ind w:left="0" w:right="43" w:firstLine="705"/>
      </w:pPr>
      <w:r>
        <w:t>2.</w:t>
      </w:r>
      <w:r>
        <w:tab/>
        <w:t>This judgment shall bear interest at the statutory rate; and,</w:t>
      </w:r>
    </w:p>
    <w:p w:rsidR="00C952E9" w:rsidRDefault="00C952E9" w:rsidP="00944B9A">
      <w:pPr>
        <w:spacing w:after="120" w:line="360" w:lineRule="auto"/>
        <w:ind w:left="-15" w:right="43" w:firstLine="720"/>
      </w:pPr>
      <w:r>
        <w:t>3.</w:t>
      </w:r>
      <w:r>
        <w:tab/>
      </w:r>
      <w:r w:rsidR="00944B9A">
        <w:t xml:space="preserve">Within 5 days of the date of this </w:t>
      </w:r>
      <w:r>
        <w:t>Default Final Judgment the Pl</w:t>
      </w:r>
      <w:r w:rsidR="00944B9A">
        <w:t xml:space="preserve">aintiff or, if represented, Plaintiff’s counsel shall:  </w:t>
      </w:r>
    </w:p>
    <w:p w:rsidR="00C952E9" w:rsidRDefault="00C952E9" w:rsidP="00C952E9">
      <w:pPr>
        <w:spacing w:after="120" w:line="360" w:lineRule="auto"/>
        <w:ind w:left="705" w:right="43" w:firstLine="720"/>
      </w:pPr>
      <w:r>
        <w:lastRenderedPageBreak/>
        <w:t>a.</w:t>
      </w:r>
      <w:r>
        <w:tab/>
      </w:r>
      <w:r w:rsidR="00944B9A">
        <w:t xml:space="preserve">Furnish a copy of this Order by U.S. Mail, first class, postage paid, to any self-represented party; and, </w:t>
      </w:r>
    </w:p>
    <w:p w:rsidR="002577B2" w:rsidRDefault="00C952E9" w:rsidP="00C952E9">
      <w:pPr>
        <w:spacing w:after="120" w:line="360" w:lineRule="auto"/>
        <w:ind w:left="705" w:right="43" w:firstLine="720"/>
      </w:pPr>
      <w:r>
        <w:t>b</w:t>
      </w:r>
      <w:r w:rsidR="00944B9A">
        <w:t xml:space="preserve">. </w:t>
      </w:r>
      <w:r>
        <w:tab/>
      </w:r>
      <w:r w:rsidR="00944B9A">
        <w:t xml:space="preserve">File a certificate signed by the sender that the copy has been furnished as set forth herein.   </w:t>
      </w:r>
      <w:r w:rsidR="000F62DB">
        <w:rPr>
          <w:b/>
        </w:rPr>
        <w:t xml:space="preserve">    </w:t>
      </w:r>
    </w:p>
    <w:p w:rsidR="00C2533B" w:rsidRDefault="00C2533B" w:rsidP="008A5A85">
      <w:pPr>
        <w:spacing w:line="360" w:lineRule="auto"/>
        <w:ind w:firstLine="720"/>
      </w:pPr>
      <w:r w:rsidRPr="009074BC">
        <w:rPr>
          <w:b/>
        </w:rPr>
        <w:t>DONE AND ORDERED</w:t>
      </w:r>
      <w:r w:rsidRPr="009074BC">
        <w:t xml:space="preserve"> at the </w:t>
      </w:r>
      <w:r>
        <w:t>Moore Justice Center</w:t>
      </w:r>
      <w:r w:rsidRPr="009074BC">
        <w:t xml:space="preserve">, </w:t>
      </w:r>
      <w:r>
        <w:t>Viera, Brevard County</w:t>
      </w:r>
      <w:r w:rsidRPr="009074BC">
        <w:t xml:space="preserve">, Florida on </w:t>
      </w:r>
      <w:r w:rsidRPr="00BB7994">
        <w:t xml:space="preserve">DDDD. </w:t>
      </w:r>
    </w:p>
    <w:p w:rsidR="00C2533B" w:rsidRDefault="00C2533B" w:rsidP="00C2533B">
      <w:pPr>
        <w:jc w:val="right"/>
      </w:pPr>
      <w:r>
        <w:t>JJJJ</w:t>
      </w:r>
    </w:p>
    <w:p w:rsidR="008A5A85" w:rsidRDefault="008A5A85" w:rsidP="00C2533B">
      <w:pPr>
        <w:pStyle w:val="msolistparagraph0"/>
        <w:ind w:left="0"/>
        <w:jc w:val="center"/>
        <w:rPr>
          <w:b/>
          <w:bCs/>
          <w:sz w:val="24"/>
          <w:szCs w:val="24"/>
          <w:u w:val="single"/>
        </w:rPr>
      </w:pPr>
    </w:p>
    <w:p w:rsidR="00C2533B" w:rsidRPr="00636DF1" w:rsidRDefault="00C2533B" w:rsidP="00C2533B">
      <w:pPr>
        <w:pStyle w:val="msolistparagraph0"/>
        <w:ind w:left="0"/>
        <w:jc w:val="center"/>
        <w:rPr>
          <w:b/>
          <w:bCs/>
          <w:sz w:val="24"/>
          <w:szCs w:val="24"/>
          <w:u w:val="single"/>
        </w:rPr>
      </w:pPr>
      <w:r w:rsidRPr="009074BC">
        <w:rPr>
          <w:b/>
          <w:bCs/>
          <w:sz w:val="24"/>
          <w:szCs w:val="24"/>
          <w:u w:val="single"/>
        </w:rPr>
        <w:t>CERTIFICATE OF SERVICE</w:t>
      </w:r>
    </w:p>
    <w:p w:rsidR="00C2533B" w:rsidRDefault="00C2533B" w:rsidP="00C2533B">
      <w:pPr>
        <w:ind w:firstLine="720"/>
        <w:rPr>
          <w:bCs/>
        </w:rPr>
      </w:pPr>
      <w:r w:rsidRPr="009074BC">
        <w:rPr>
          <w:b/>
        </w:rPr>
        <w:t>I HEREBY CERTIFY</w:t>
      </w:r>
      <w:r w:rsidRPr="009074BC">
        <w:t xml:space="preserve"> that copies have been furnished via filing with the Florida </w:t>
      </w:r>
      <w:r w:rsidRPr="00BB7994">
        <w:t xml:space="preserve">Courts E-Filing Portal </w:t>
      </w:r>
      <w:r>
        <w:t xml:space="preserve">only </w:t>
      </w:r>
      <w:r w:rsidRPr="00BB7994">
        <w:t>on MMMM.</w:t>
      </w:r>
      <w:r>
        <w:t xml:space="preserve"> </w:t>
      </w:r>
      <w:r w:rsidRPr="003147DE">
        <w:rPr>
          <w:bCs/>
        </w:rPr>
        <w:t>Moving party is responsible for service of all non-registered pro-se parties</w:t>
      </w:r>
      <w:r>
        <w:rPr>
          <w:bCs/>
        </w:rPr>
        <w:t>.</w:t>
      </w:r>
    </w:p>
    <w:p w:rsidR="00C2533B" w:rsidRDefault="00C2533B" w:rsidP="00C2533B">
      <w:pPr>
        <w:rPr>
          <w:bCs/>
        </w:rPr>
      </w:pPr>
    </w:p>
    <w:p w:rsidR="00C2533B" w:rsidRDefault="00C2533B" w:rsidP="00C2533B">
      <w:pPr>
        <w:rPr>
          <w:bCs/>
        </w:rPr>
      </w:pPr>
      <w:r>
        <w:rPr>
          <w:bCs/>
        </w:rPr>
        <w:t>CCCC</w:t>
      </w:r>
    </w:p>
    <w:p w:rsidR="002577B2" w:rsidRDefault="00C2533B" w:rsidP="00C2533B">
      <w:pPr>
        <w:jc w:val="right"/>
      </w:pPr>
      <w:r>
        <w:rPr>
          <w:bCs/>
        </w:rPr>
        <w:t>AAAA</w:t>
      </w:r>
      <w:r w:rsidR="000F62DB">
        <w:t xml:space="preserve">  </w:t>
      </w:r>
    </w:p>
    <w:sectPr w:rsidR="002577B2" w:rsidSect="00AC316A">
      <w:footerReference w:type="default" r:id="rId6"/>
      <w:pgSz w:w="12240" w:h="15840"/>
      <w:pgMar w:top="1161" w:right="936" w:bottom="719"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E10" w:rsidRDefault="005B1E10" w:rsidP="00C952E9">
      <w:pPr>
        <w:spacing w:after="0" w:line="240" w:lineRule="auto"/>
      </w:pPr>
      <w:r>
        <w:separator/>
      </w:r>
    </w:p>
  </w:endnote>
  <w:endnote w:type="continuationSeparator" w:id="0">
    <w:p w:rsidR="005B1E10" w:rsidRDefault="005B1E10" w:rsidP="00C95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624459"/>
      <w:docPartObj>
        <w:docPartGallery w:val="Page Numbers (Bottom of Page)"/>
        <w:docPartUnique/>
      </w:docPartObj>
    </w:sdtPr>
    <w:sdtEndPr>
      <w:rPr>
        <w:noProof/>
      </w:rPr>
    </w:sdtEndPr>
    <w:sdtContent>
      <w:p w:rsidR="00C952E9" w:rsidRDefault="00C952E9">
        <w:pPr>
          <w:pStyle w:val="Footer"/>
          <w:jc w:val="center"/>
        </w:pPr>
      </w:p>
      <w:p w:rsidR="00C952E9" w:rsidRDefault="00C952E9">
        <w:pPr>
          <w:pStyle w:val="Footer"/>
          <w:jc w:val="center"/>
        </w:pPr>
      </w:p>
      <w:p w:rsidR="00C952E9" w:rsidRDefault="009337E8">
        <w:pPr>
          <w:pStyle w:val="Footer"/>
          <w:jc w:val="center"/>
        </w:pPr>
        <w:r>
          <w:fldChar w:fldCharType="begin"/>
        </w:r>
        <w:r w:rsidR="00C952E9">
          <w:instrText xml:space="preserve"> PAGE   \* MERGEFORMAT </w:instrText>
        </w:r>
        <w:r>
          <w:fldChar w:fldCharType="separate"/>
        </w:r>
        <w:r w:rsidR="009B6D45">
          <w:rPr>
            <w:noProof/>
          </w:rPr>
          <w:t>1</w:t>
        </w:r>
        <w:r>
          <w:rPr>
            <w:noProof/>
          </w:rPr>
          <w:fldChar w:fldCharType="end"/>
        </w:r>
      </w:p>
    </w:sdtContent>
  </w:sdt>
  <w:p w:rsidR="00C952E9" w:rsidRDefault="00C952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E10" w:rsidRDefault="005B1E10" w:rsidP="00C952E9">
      <w:pPr>
        <w:spacing w:after="0" w:line="240" w:lineRule="auto"/>
      </w:pPr>
      <w:r>
        <w:separator/>
      </w:r>
    </w:p>
  </w:footnote>
  <w:footnote w:type="continuationSeparator" w:id="0">
    <w:p w:rsidR="005B1E10" w:rsidRDefault="005B1E10" w:rsidP="00C952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defaultTabStop w:val="720"/>
  <w:characterSpacingControl w:val="doNotCompress"/>
  <w:footnotePr>
    <w:footnote w:id="-1"/>
    <w:footnote w:id="0"/>
  </w:footnotePr>
  <w:endnotePr>
    <w:endnote w:id="-1"/>
    <w:endnote w:id="0"/>
  </w:endnotePr>
  <w:compat>
    <w:useFELayout/>
  </w:compat>
  <w:rsids>
    <w:rsidRoot w:val="00CC0DA9"/>
    <w:rsid w:val="000B575D"/>
    <w:rsid w:val="000F62DB"/>
    <w:rsid w:val="0017163E"/>
    <w:rsid w:val="00252189"/>
    <w:rsid w:val="002577B2"/>
    <w:rsid w:val="002D2A34"/>
    <w:rsid w:val="00304663"/>
    <w:rsid w:val="00571C3E"/>
    <w:rsid w:val="005B1E10"/>
    <w:rsid w:val="007E3E13"/>
    <w:rsid w:val="008A5A85"/>
    <w:rsid w:val="009337E8"/>
    <w:rsid w:val="00944B9A"/>
    <w:rsid w:val="009B6D45"/>
    <w:rsid w:val="00A81864"/>
    <w:rsid w:val="00AC316A"/>
    <w:rsid w:val="00B97E24"/>
    <w:rsid w:val="00C2533B"/>
    <w:rsid w:val="00C952E9"/>
    <w:rsid w:val="00CC0DA9"/>
    <w:rsid w:val="00CD6F7C"/>
    <w:rsid w:val="00E25AC7"/>
    <w:rsid w:val="00FD62CE"/>
    <w:rsid w:val="00FF5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6A"/>
    <w:pPr>
      <w:spacing w:after="1"/>
      <w:ind w:left="19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AC316A"/>
    <w:pPr>
      <w:keepNext/>
      <w:keepLines/>
      <w:spacing w:after="15"/>
      <w:ind w:left="18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C316A"/>
    <w:rPr>
      <w:rFonts w:ascii="Times New Roman" w:eastAsia="Times New Roman" w:hAnsi="Times New Roman" w:cs="Times New Roman"/>
      <w:b/>
      <w:color w:val="000000"/>
      <w:sz w:val="24"/>
    </w:rPr>
  </w:style>
  <w:style w:type="character" w:styleId="PlaceholderText">
    <w:name w:val="Placeholder Text"/>
    <w:basedOn w:val="DefaultParagraphFont"/>
    <w:uiPriority w:val="99"/>
    <w:semiHidden/>
    <w:rsid w:val="00E25AC7"/>
    <w:rPr>
      <w:color w:val="808080"/>
    </w:rPr>
  </w:style>
  <w:style w:type="paragraph" w:styleId="Header">
    <w:name w:val="header"/>
    <w:basedOn w:val="Normal"/>
    <w:link w:val="HeaderChar"/>
    <w:uiPriority w:val="99"/>
    <w:unhideWhenUsed/>
    <w:rsid w:val="00C95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2E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95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2E9"/>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CD6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F7C"/>
    <w:rPr>
      <w:rFonts w:ascii="Tahoma" w:eastAsia="Times New Roman" w:hAnsi="Tahoma" w:cs="Tahoma"/>
      <w:color w:val="000000"/>
      <w:sz w:val="16"/>
      <w:szCs w:val="16"/>
    </w:rPr>
  </w:style>
  <w:style w:type="paragraph" w:customStyle="1" w:styleId="msolistparagraph0">
    <w:name w:val="msolistparagraph"/>
    <w:basedOn w:val="Normal"/>
    <w:rsid w:val="00C2533B"/>
    <w:pPr>
      <w:autoSpaceDE w:val="0"/>
      <w:autoSpaceDN w:val="0"/>
      <w:adjustRightInd w:val="0"/>
      <w:spacing w:after="0" w:line="240" w:lineRule="auto"/>
      <w:ind w:left="720" w:firstLine="0"/>
      <w:contextualSpacing/>
      <w:jc w:val="left"/>
    </w:pPr>
    <w:rPr>
      <w:color w:val="auto"/>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_silverman\AppData\Local\Microsoft\Windows\INetCache\Content.Outlook\7YFU57M4\ORDER%20FOR%20HEARING%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AAC185F5DA4F378A417FB1C462E89D"/>
        <w:category>
          <w:name w:val="General"/>
          <w:gallery w:val="placeholder"/>
        </w:category>
        <w:types>
          <w:type w:val="bbPlcHdr"/>
        </w:types>
        <w:behaviors>
          <w:behavior w:val="content"/>
        </w:behaviors>
        <w:guid w:val="{A99D1C65-9932-4988-8516-64F012B5DCD9}"/>
      </w:docPartPr>
      <w:docPartBody>
        <w:p w:rsidR="00407D36" w:rsidRDefault="004657AA">
          <w:pPr>
            <w:pStyle w:val="25AAC185F5DA4F378A417FB1C462E89D"/>
          </w:pPr>
          <w:r w:rsidRPr="00FF5B6D">
            <w:rPr>
              <w:rStyle w:val="PlaceholderText"/>
              <w:color w:val="FF0000"/>
            </w:rPr>
            <w:t>Click or tap here to enter text.</w:t>
          </w:r>
        </w:p>
      </w:docPartBody>
    </w:docPart>
    <w:docPart>
      <w:docPartPr>
        <w:name w:val="F0A381CDACD0447FAC58DBA9253E9460"/>
        <w:category>
          <w:name w:val="General"/>
          <w:gallery w:val="placeholder"/>
        </w:category>
        <w:types>
          <w:type w:val="bbPlcHdr"/>
        </w:types>
        <w:behaviors>
          <w:behavior w:val="content"/>
        </w:behaviors>
        <w:guid w:val="{0A4F998D-0E5A-4C8A-83E7-EDC4425988AB}"/>
      </w:docPartPr>
      <w:docPartBody>
        <w:p w:rsidR="00407D36" w:rsidRDefault="004657AA">
          <w:pPr>
            <w:pStyle w:val="F0A381CDACD0447FAC58DBA9253E9460"/>
          </w:pPr>
          <w:r w:rsidRPr="00FF5B6D">
            <w:rPr>
              <w:rStyle w:val="PlaceholderText"/>
              <w:color w:val="FF0000"/>
            </w:rPr>
            <w:t>Click or tap here to enter text.</w:t>
          </w:r>
        </w:p>
      </w:docPartBody>
    </w:docPart>
    <w:docPart>
      <w:docPartPr>
        <w:name w:val="971B500403F8402FAFA0A417D6B3FC78"/>
        <w:category>
          <w:name w:val="General"/>
          <w:gallery w:val="placeholder"/>
        </w:category>
        <w:types>
          <w:type w:val="bbPlcHdr"/>
        </w:types>
        <w:behaviors>
          <w:behavior w:val="content"/>
        </w:behaviors>
        <w:guid w:val="{9E773ACD-5F18-4D8D-805D-6D8106791A21}"/>
      </w:docPartPr>
      <w:docPartBody>
        <w:p w:rsidR="00407D36" w:rsidRDefault="004657AA">
          <w:pPr>
            <w:pStyle w:val="971B500403F8402FAFA0A417D6B3FC78"/>
          </w:pPr>
          <w:r w:rsidRPr="00FF5B6D">
            <w:rPr>
              <w:rStyle w:val="PlaceholderText"/>
              <w:bCs/>
              <w:color w:val="FF0000"/>
            </w:rPr>
            <w:t>Click or tap here to enter text</w:t>
          </w:r>
          <w:r w:rsidRPr="00FF5B6D">
            <w:rPr>
              <w:rStyle w:val="PlaceholderText"/>
              <w:bCs/>
            </w:rPr>
            <w:t>.</w:t>
          </w:r>
        </w:p>
      </w:docPartBody>
    </w:docPart>
    <w:docPart>
      <w:docPartPr>
        <w:name w:val="7CDE73AE6F06406F9016048D1B273B96"/>
        <w:category>
          <w:name w:val="General"/>
          <w:gallery w:val="placeholder"/>
        </w:category>
        <w:types>
          <w:type w:val="bbPlcHdr"/>
        </w:types>
        <w:behaviors>
          <w:behavior w:val="content"/>
        </w:behaviors>
        <w:guid w:val="{6BD79D9A-F1F7-4739-93B1-2D1CF2CBF103}"/>
      </w:docPartPr>
      <w:docPartBody>
        <w:p w:rsidR="00407D36" w:rsidRDefault="0036164A" w:rsidP="0036164A">
          <w:pPr>
            <w:pStyle w:val="7CDE73AE6F06406F9016048D1B273B96"/>
          </w:pPr>
          <w:r w:rsidRPr="00E25AC7">
            <w:rPr>
              <w:rStyle w:val="PlaceholderText"/>
              <w:color w:val="FF0000"/>
            </w:rPr>
            <w:t>Click or tap here to enter tex</w:t>
          </w:r>
          <w:r>
            <w:rPr>
              <w:rStyle w:val="PlaceholderText"/>
              <w:color w:val="FF0000"/>
            </w:rPr>
            <w:t>t.</w:t>
          </w:r>
        </w:p>
      </w:docPartBody>
    </w:docPart>
    <w:docPart>
      <w:docPartPr>
        <w:name w:val="00680E941D144D2D96D57A97106F7A6C"/>
        <w:category>
          <w:name w:val="General"/>
          <w:gallery w:val="placeholder"/>
        </w:category>
        <w:types>
          <w:type w:val="bbPlcHdr"/>
        </w:types>
        <w:behaviors>
          <w:behavior w:val="content"/>
        </w:behaviors>
        <w:guid w:val="{249DB5D1-9927-416A-A64E-8FFE64685713}"/>
      </w:docPartPr>
      <w:docPartBody>
        <w:p w:rsidR="00407D36" w:rsidRDefault="0036164A" w:rsidP="0036164A">
          <w:pPr>
            <w:pStyle w:val="00680E941D144D2D96D57A97106F7A6C"/>
          </w:pPr>
          <w:r w:rsidRPr="00E25AC7">
            <w:rPr>
              <w:rStyle w:val="PlaceholderText"/>
              <w:color w:val="FF0000"/>
            </w:rPr>
            <w:t>Click or tap here to enter tex</w:t>
          </w:r>
          <w:r>
            <w:rPr>
              <w:rStyle w:val="PlaceholderText"/>
              <w:color w:val="FF0000"/>
            </w:rPr>
            <w:t>t.</w:t>
          </w:r>
        </w:p>
      </w:docPartBody>
    </w:docPart>
    <w:docPart>
      <w:docPartPr>
        <w:name w:val="DBD891E9D48D48C493FEA2A6F767052A"/>
        <w:category>
          <w:name w:val="General"/>
          <w:gallery w:val="placeholder"/>
        </w:category>
        <w:types>
          <w:type w:val="bbPlcHdr"/>
        </w:types>
        <w:behaviors>
          <w:behavior w:val="content"/>
        </w:behaviors>
        <w:guid w:val="{CE8837A5-8B49-400D-9872-9BD37049037C}"/>
      </w:docPartPr>
      <w:docPartBody>
        <w:p w:rsidR="00407D36" w:rsidRDefault="0036164A" w:rsidP="0036164A">
          <w:pPr>
            <w:pStyle w:val="DBD891E9D48D48C493FEA2A6F767052A"/>
          </w:pPr>
          <w:r w:rsidRPr="00E25AC7">
            <w:rPr>
              <w:rStyle w:val="PlaceholderText"/>
              <w:color w:val="FF0000"/>
            </w:rPr>
            <w:t>Click or tap here to enter tex</w:t>
          </w:r>
          <w:r>
            <w:rPr>
              <w:rStyle w:val="PlaceholderText"/>
              <w:color w:val="FF0000"/>
            </w:rPr>
            <w:t>t.</w:t>
          </w:r>
        </w:p>
      </w:docPartBody>
    </w:docPart>
    <w:docPart>
      <w:docPartPr>
        <w:name w:val="0B7EDAB7FCE143C39DE90AA8A6D9579E"/>
        <w:category>
          <w:name w:val="General"/>
          <w:gallery w:val="placeholder"/>
        </w:category>
        <w:types>
          <w:type w:val="bbPlcHdr"/>
        </w:types>
        <w:behaviors>
          <w:behavior w:val="content"/>
        </w:behaviors>
        <w:guid w:val="{746E3BCA-302B-46F3-A4BC-38105EEE37DB}"/>
      </w:docPartPr>
      <w:docPartBody>
        <w:p w:rsidR="00407D36" w:rsidRDefault="0036164A" w:rsidP="0036164A">
          <w:pPr>
            <w:pStyle w:val="0B7EDAB7FCE143C39DE90AA8A6D9579E"/>
          </w:pPr>
          <w:r w:rsidRPr="00E25AC7">
            <w:rPr>
              <w:rStyle w:val="PlaceholderText"/>
              <w:color w:val="FF0000"/>
            </w:rPr>
            <w:t>Click or tap here to enter tex</w:t>
          </w:r>
          <w:r>
            <w:rPr>
              <w:rStyle w:val="PlaceholderText"/>
              <w:color w:val="FF0000"/>
            </w:rPr>
            <w:t>t.</w:t>
          </w:r>
        </w:p>
      </w:docPartBody>
    </w:docPart>
    <w:docPart>
      <w:docPartPr>
        <w:name w:val="78A0A75C450045E4B72C36526D919E7E"/>
        <w:category>
          <w:name w:val="General"/>
          <w:gallery w:val="placeholder"/>
        </w:category>
        <w:types>
          <w:type w:val="bbPlcHdr"/>
        </w:types>
        <w:behaviors>
          <w:behavior w:val="content"/>
        </w:behaviors>
        <w:guid w:val="{3F96001C-55EF-4C96-9F20-3A98EEFC6A1E}"/>
      </w:docPartPr>
      <w:docPartBody>
        <w:p w:rsidR="00407D36" w:rsidRDefault="0036164A" w:rsidP="0036164A">
          <w:pPr>
            <w:pStyle w:val="78A0A75C450045E4B72C36526D919E7E"/>
          </w:pPr>
          <w:r w:rsidRPr="00E25AC7">
            <w:rPr>
              <w:rStyle w:val="PlaceholderText"/>
              <w:color w:val="FF0000"/>
            </w:rPr>
            <w:t>Click or tap here to enter tex</w:t>
          </w:r>
          <w:r>
            <w:rPr>
              <w:rStyle w:val="PlaceholderText"/>
              <w:color w:val="FF0000"/>
            </w:rPr>
            <w:t>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164A"/>
    <w:rsid w:val="0036164A"/>
    <w:rsid w:val="00407D36"/>
    <w:rsid w:val="004657AA"/>
    <w:rsid w:val="009F4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64A"/>
    <w:rPr>
      <w:color w:val="808080"/>
    </w:rPr>
  </w:style>
  <w:style w:type="paragraph" w:customStyle="1" w:styleId="25AAC185F5DA4F378A417FB1C462E89D">
    <w:name w:val="25AAC185F5DA4F378A417FB1C462E89D"/>
    <w:rsid w:val="00407D36"/>
  </w:style>
  <w:style w:type="paragraph" w:customStyle="1" w:styleId="F0A381CDACD0447FAC58DBA9253E9460">
    <w:name w:val="F0A381CDACD0447FAC58DBA9253E9460"/>
    <w:rsid w:val="00407D36"/>
  </w:style>
  <w:style w:type="paragraph" w:customStyle="1" w:styleId="971B500403F8402FAFA0A417D6B3FC78">
    <w:name w:val="971B500403F8402FAFA0A417D6B3FC78"/>
    <w:rsid w:val="00407D36"/>
  </w:style>
  <w:style w:type="paragraph" w:customStyle="1" w:styleId="7CDE73AE6F06406F9016048D1B273B96">
    <w:name w:val="7CDE73AE6F06406F9016048D1B273B96"/>
    <w:rsid w:val="0036164A"/>
  </w:style>
  <w:style w:type="paragraph" w:customStyle="1" w:styleId="00680E941D144D2D96D57A97106F7A6C">
    <w:name w:val="00680E941D144D2D96D57A97106F7A6C"/>
    <w:rsid w:val="0036164A"/>
  </w:style>
  <w:style w:type="paragraph" w:customStyle="1" w:styleId="DBD891E9D48D48C493FEA2A6F767052A">
    <w:name w:val="DBD891E9D48D48C493FEA2A6F767052A"/>
    <w:rsid w:val="0036164A"/>
  </w:style>
  <w:style w:type="paragraph" w:customStyle="1" w:styleId="0B7EDAB7FCE143C39DE90AA8A6D9579E">
    <w:name w:val="0B7EDAB7FCE143C39DE90AA8A6D9579E"/>
    <w:rsid w:val="0036164A"/>
  </w:style>
  <w:style w:type="paragraph" w:customStyle="1" w:styleId="78A0A75C450045E4B72C36526D919E7E">
    <w:name w:val="78A0A75C450045E4B72C36526D919E7E"/>
    <w:rsid w:val="0036164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 FOR HEARING TEMPLATE 2</Template>
  <TotalTime>1</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 THE COUNTY COURT OF THE</vt:lpstr>
    </vt:vector>
  </TitlesOfParts>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COUNTY COURT OF THE</dc:title>
  <dc:creator>David Silverman</dc:creator>
  <cp:lastModifiedBy>User</cp:lastModifiedBy>
  <cp:revision>2</cp:revision>
  <dcterms:created xsi:type="dcterms:W3CDTF">2024-08-26T14:05:00Z</dcterms:created>
  <dcterms:modified xsi:type="dcterms:W3CDTF">2024-08-26T14:05:00Z</dcterms:modified>
</cp:coreProperties>
</file>